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FB" w:rsidRPr="00026A24" w:rsidRDefault="007D33FB" w:rsidP="007D33FB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sz w:val="40"/>
          <w:szCs w:val="40"/>
          <w:cs/>
          <w:lang w:bidi="bn-IN"/>
        </w:rPr>
      </w:pPr>
      <w:r w:rsidRPr="00026A24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বাংলাদেশ</w:t>
      </w:r>
      <w:r w:rsidRPr="00026A24">
        <w:rPr>
          <w:rFonts w:ascii="Nikosh" w:hAnsi="Nikosh" w:cs="Nikosh"/>
          <w:b/>
          <w:sz w:val="40"/>
          <w:szCs w:val="40"/>
          <w:lang w:bidi="bn-IN"/>
        </w:rPr>
        <w:t xml:space="preserve"> </w:t>
      </w:r>
      <w:r w:rsidRPr="00026A24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পাটকল</w:t>
      </w:r>
      <w:r w:rsidRPr="00026A24">
        <w:rPr>
          <w:rFonts w:ascii="Nikosh" w:hAnsi="Nikosh" w:cs="Nikosh"/>
          <w:b/>
          <w:sz w:val="40"/>
          <w:szCs w:val="40"/>
          <w:lang w:bidi="bn-IN"/>
        </w:rPr>
        <w:t xml:space="preserve"> </w:t>
      </w:r>
      <w:r w:rsidRPr="00026A24">
        <w:rPr>
          <w:rFonts w:ascii="Nikosh" w:hAnsi="Nikosh" w:cs="Nikosh" w:hint="cs"/>
          <w:b/>
          <w:bCs/>
          <w:sz w:val="40"/>
          <w:szCs w:val="40"/>
          <w:cs/>
          <w:lang w:bidi="bn-IN"/>
        </w:rPr>
        <w:t>করপোরেশন</w:t>
      </w:r>
    </w:p>
    <w:p w:rsidR="007D33FB" w:rsidRDefault="007D33FB" w:rsidP="007D33FB">
      <w:pPr>
        <w:shd w:val="clear" w:color="auto" w:fill="FFFFFF"/>
        <w:spacing w:after="0" w:line="240" w:lineRule="auto"/>
        <w:jc w:val="center"/>
        <w:rPr>
          <w:rFonts w:ascii="SutonnyMJ" w:hAnsi="SutonnyMJ" w:cs="SutonnyMJ"/>
          <w:sz w:val="28"/>
        </w:rPr>
      </w:pPr>
      <w:r>
        <w:rPr>
          <w:rFonts w:ascii="SutonnyMJ" w:hAnsi="SutonnyMJ" w:cs="SutonnyMJ"/>
          <w:sz w:val="28"/>
        </w:rPr>
        <w:t>2017-18</w:t>
      </w:r>
      <w:r w:rsidRPr="008E3D4E">
        <w:rPr>
          <w:rFonts w:ascii="SutonnyMJ" w:hAnsi="SutonnyMJ" w:cs="SutonnyMJ"/>
          <w:sz w:val="28"/>
        </w:rPr>
        <w:t xml:space="preserve"> A_©eQ‡ii evwl©K Kg©m¤úv`b Pzw³i </w:t>
      </w:r>
    </w:p>
    <w:p w:rsidR="007D33FB" w:rsidRPr="008E3D4E" w:rsidRDefault="007D33FB" w:rsidP="007D33FB">
      <w:pPr>
        <w:shd w:val="clear" w:color="auto" w:fill="FFFFFF"/>
        <w:spacing w:after="0" w:line="240" w:lineRule="auto"/>
        <w:jc w:val="center"/>
        <w:rPr>
          <w:rFonts w:ascii="Nikosh" w:hAnsi="Nikosh" w:cs="Nikosh"/>
          <w:b/>
          <w:sz w:val="28"/>
          <w:cs/>
          <w:lang w:bidi="bn-IN"/>
        </w:rPr>
      </w:pPr>
      <w:r w:rsidRPr="008E3D4E">
        <w:rPr>
          <w:rFonts w:ascii="SutonnyMJ" w:hAnsi="SutonnyMJ" w:cs="SutonnyMJ"/>
          <w:sz w:val="28"/>
        </w:rPr>
        <w:t>evwl©K g~j¨vqb cÖwZ‡e`b</w:t>
      </w:r>
    </w:p>
    <w:p w:rsidR="007D33FB" w:rsidRDefault="007D33FB" w:rsidP="007D33FB">
      <w:pPr>
        <w:shd w:val="clear" w:color="auto" w:fill="FFFFFF"/>
        <w:spacing w:after="0"/>
        <w:jc w:val="center"/>
        <w:rPr>
          <w:b/>
          <w:sz w:val="23"/>
          <w:szCs w:val="23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1883"/>
        <w:gridCol w:w="2451"/>
        <w:gridCol w:w="942"/>
        <w:gridCol w:w="1220"/>
        <w:gridCol w:w="1030"/>
        <w:gridCol w:w="7"/>
        <w:gridCol w:w="994"/>
        <w:gridCol w:w="43"/>
        <w:gridCol w:w="938"/>
        <w:gridCol w:w="948"/>
        <w:gridCol w:w="942"/>
        <w:gridCol w:w="1129"/>
        <w:gridCol w:w="52"/>
        <w:gridCol w:w="1079"/>
        <w:gridCol w:w="56"/>
        <w:gridCol w:w="1161"/>
      </w:tblGrid>
      <w:tr w:rsidR="007D33FB" w:rsidTr="00B94619">
        <w:trPr>
          <w:tblHeader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10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4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FB" w:rsidRPr="009A6A24" w:rsidRDefault="007D33FB" w:rsidP="00B94619">
            <w:pPr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9A6A24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-৫</w:t>
            </w:r>
          </w:p>
        </w:tc>
        <w:tc>
          <w:tcPr>
            <w:tcW w:w="106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FB" w:rsidRPr="00F12AE8" w:rsidRDefault="007D33FB" w:rsidP="00B94619">
            <w:pPr>
              <w:spacing w:after="0"/>
              <w:jc w:val="center"/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7D33FB" w:rsidTr="00B94619">
        <w:trPr>
          <w:tblHeader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7D33FB" w:rsidRPr="0078687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21"/>
                <w:szCs w:val="21"/>
              </w:rPr>
            </w:pPr>
            <w:r w:rsidRPr="0078687B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8687B">
              <w:rPr>
                <w:b/>
                <w:sz w:val="18"/>
                <w:szCs w:val="22"/>
              </w:rPr>
              <w:t>Strategic Objectives</w:t>
            </w:r>
            <w:r w:rsidRPr="0078687B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21"/>
                <w:szCs w:val="21"/>
              </w:rPr>
            </w:pPr>
            <w:r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7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(</w:t>
            </w:r>
            <w:r>
              <w:rPr>
                <w:b/>
                <w:sz w:val="18"/>
                <w:szCs w:val="22"/>
              </w:rPr>
              <w:t>Performance Indicator</w:t>
            </w:r>
            <w:r>
              <w:rPr>
                <w:b/>
                <w:sz w:val="19"/>
                <w:szCs w:val="21"/>
              </w:rPr>
              <w:t>)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7D33FB" w:rsidRPr="001070FE" w:rsidRDefault="007D33FB" w:rsidP="00B94619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rtl/>
                <w:cs/>
              </w:rPr>
            </w:pPr>
            <w:r w:rsidRPr="001070FE">
              <w:rPr>
                <w:rFonts w:cs="Times New Roman"/>
                <w:b/>
                <w:sz w:val="16"/>
                <w:szCs w:val="16"/>
              </w:rPr>
              <w:t xml:space="preserve"> (Weight of Performance</w:t>
            </w:r>
          </w:p>
          <w:p w:rsidR="007D33FB" w:rsidRPr="00D5719D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1070FE">
              <w:rPr>
                <w:rFonts w:cs="Times New Roman"/>
                <w:b/>
                <w:sz w:val="16"/>
                <w:szCs w:val="16"/>
              </w:rPr>
              <w:t>Indicators)</w:t>
            </w:r>
          </w:p>
        </w:tc>
        <w:tc>
          <w:tcPr>
            <w:tcW w:w="14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  <w:lang w:bidi="bn-IN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লক্ষ্যমাত্রা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/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নির্ণায়ক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২০১</w:t>
            </w: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৭</w:t>
            </w:r>
            <w:r>
              <w:rPr>
                <w:rFonts w:ascii="Nikosh" w:hAnsi="Nikosh" w:cs="Nikosh"/>
                <w:b/>
                <w:bCs/>
                <w:sz w:val="23"/>
                <w:szCs w:val="23"/>
                <w:lang w:bidi="bn-IN"/>
              </w:rPr>
              <w:t>-</w:t>
            </w: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১৮</w:t>
            </w:r>
          </w:p>
          <w:p w:rsidR="007D33FB" w:rsidRPr="001070FE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070FE">
              <w:rPr>
                <w:rFonts w:cs="Times New Roman"/>
                <w:b/>
                <w:sz w:val="20"/>
                <w:szCs w:val="20"/>
              </w:rPr>
              <w:t>(Targe</w:t>
            </w:r>
            <w:r>
              <w:rPr>
                <w:rFonts w:cs="Times New Roman"/>
                <w:b/>
                <w:sz w:val="20"/>
                <w:szCs w:val="20"/>
              </w:rPr>
              <w:t>t /Criteria Value for FY 2017-18</w:t>
            </w:r>
            <w:r w:rsidRPr="001070F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অর্জন</w:t>
            </w:r>
          </w:p>
          <w:p w:rsidR="007D33FB" w:rsidRPr="001848AD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1848AD">
              <w:rPr>
                <w:rFonts w:cs="Times New Roman"/>
                <w:b/>
                <w:sz w:val="14"/>
                <w:szCs w:val="14"/>
              </w:rPr>
              <w:t>(Achievement)</w:t>
            </w:r>
          </w:p>
        </w:tc>
        <w:tc>
          <w:tcPr>
            <w:tcW w:w="34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খসড়া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স্কোর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cs="Times New Roman"/>
                <w:b/>
                <w:sz w:val="16"/>
                <w:szCs w:val="16"/>
              </w:rPr>
              <w:t>(</w:t>
            </w:r>
            <w:r w:rsidRPr="00C24094">
              <w:rPr>
                <w:rFonts w:cs="Times New Roman"/>
                <w:b/>
                <w:color w:val="FF0000"/>
                <w:sz w:val="16"/>
                <w:szCs w:val="16"/>
              </w:rPr>
              <w:t>Raw</w:t>
            </w:r>
            <w:r w:rsidRPr="005D26A6">
              <w:rPr>
                <w:rFonts w:cs="Times New Roman"/>
                <w:b/>
                <w:sz w:val="16"/>
                <w:szCs w:val="16"/>
              </w:rPr>
              <w:t xml:space="preserve"> Score)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ওয়েটেড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খসড়া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স্কোর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cs="Times New Roman"/>
                <w:b/>
                <w:sz w:val="16"/>
                <w:szCs w:val="16"/>
              </w:rPr>
              <w:t xml:space="preserve">(Weighted </w:t>
            </w:r>
            <w:r w:rsidRPr="00C24094">
              <w:rPr>
                <w:rFonts w:cs="Times New Roman"/>
                <w:b/>
                <w:color w:val="FF0000"/>
                <w:sz w:val="16"/>
                <w:szCs w:val="16"/>
              </w:rPr>
              <w:t>Raw</w:t>
            </w:r>
            <w:r w:rsidRPr="005D26A6">
              <w:rPr>
                <w:rFonts w:cs="Times New Roman"/>
                <w:b/>
                <w:sz w:val="16"/>
                <w:szCs w:val="16"/>
              </w:rPr>
              <w:t xml:space="preserve"> Score)</w:t>
            </w:r>
          </w:p>
        </w:tc>
      </w:tr>
      <w:tr w:rsidR="007D33FB" w:rsidTr="00B94619">
        <w:trPr>
          <w:tblHeader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অসাধারণ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অতি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উত্তম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উত্তম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চলতি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মান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চলতি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মানের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নিম্নে</w:t>
            </w:r>
          </w:p>
        </w:tc>
        <w:tc>
          <w:tcPr>
            <w:tcW w:w="36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Pr="001070FE" w:rsidRDefault="007D33FB" w:rsidP="00B94619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Pr="001070FE" w:rsidRDefault="007D33FB" w:rsidP="00B94619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FB" w:rsidRPr="001070FE" w:rsidRDefault="007D33FB" w:rsidP="00B94619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D33FB" w:rsidTr="00B94619">
        <w:trPr>
          <w:tblHeader/>
        </w:trPr>
        <w:tc>
          <w:tcPr>
            <w:tcW w:w="4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7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5D26A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</w:t>
            </w:r>
            <w:r w:rsidRPr="005D26A6">
              <w:rPr>
                <w:rFonts w:ascii="Nikosh" w:hAnsi="Nikosh" w:cs="Nikosh"/>
                <w:b/>
                <w:szCs w:val="22"/>
              </w:rPr>
              <w:t>%</w:t>
            </w: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5D26A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</w:t>
            </w:r>
            <w:r w:rsidRPr="005D26A6">
              <w:rPr>
                <w:rFonts w:ascii="Nikosh" w:hAnsi="Nikosh" w:cs="Nikosh"/>
                <w:b/>
                <w:szCs w:val="22"/>
              </w:rPr>
              <w:t>%</w:t>
            </w: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৮০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৭০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৬০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36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B" w:rsidRDefault="007D33FB" w:rsidP="00B94619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  <w:tr w:rsidR="007D33FB" w:rsidTr="00B94619">
        <w:trPr>
          <w:trHeight w:val="314"/>
          <w:tblHeader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185F8F" w:rsidRDefault="007D33FB" w:rsidP="00B94619">
            <w:pPr>
              <w:spacing w:after="0"/>
              <w:rPr>
                <w:rFonts w:ascii="Nikosh" w:hAnsi="Nikosh" w:cs="Nikosh"/>
                <w:b/>
              </w:rPr>
            </w:pPr>
            <w:r w:rsidRPr="00185F8F">
              <w:rPr>
                <w:rFonts w:ascii="Nikosh" w:hAnsi="Nikosh" w:cs="Nikosh" w:hint="cs"/>
                <w:b/>
                <w:bCs/>
                <w:cs/>
                <w:lang w:bidi="bn-IN"/>
              </w:rPr>
              <w:t>কৌশলগত</w:t>
            </w:r>
            <w:r w:rsidRPr="00185F8F">
              <w:rPr>
                <w:rFonts w:ascii="Nikosh" w:hAnsi="Nikosh" w:cs="Nikosh"/>
                <w:b/>
              </w:rPr>
              <w:t xml:space="preserve"> </w:t>
            </w:r>
            <w:r w:rsidRPr="00185F8F">
              <w:rPr>
                <w:rFonts w:ascii="Nikosh" w:hAnsi="Nikosh" w:cs="Nikosh" w:hint="cs"/>
                <w:b/>
                <w:bCs/>
                <w:cs/>
                <w:lang w:bidi="bn-IN"/>
              </w:rPr>
              <w:t>উদ্দেশ্যসমূহ</w:t>
            </w:r>
            <w:r w:rsidRPr="00185F8F">
              <w:rPr>
                <w:rFonts w:ascii="Nikosh" w:hAnsi="Nikosh" w:cs="Nikosh"/>
                <w:b/>
              </w:rPr>
              <w:t xml:space="preserve"> (</w:t>
            </w:r>
            <w:r w:rsidRPr="00185F8F">
              <w:rPr>
                <w:rFonts w:ascii="Nikosh" w:hAnsi="Nikosh" w:cs="Nikosh" w:hint="cs"/>
                <w:b/>
                <w:bCs/>
                <w:cs/>
                <w:lang w:bidi="bn-IN"/>
              </w:rPr>
              <w:t>মোট</w:t>
            </w:r>
            <w:r w:rsidRPr="00185F8F">
              <w:rPr>
                <w:rFonts w:ascii="Nikosh" w:hAnsi="Nikosh" w:cs="Nikosh"/>
                <w:b/>
              </w:rPr>
              <w:t xml:space="preserve"> </w:t>
            </w:r>
            <w:r w:rsidRPr="00185F8F">
              <w:rPr>
                <w:rFonts w:ascii="Nikosh" w:hAnsi="Nikosh" w:cs="Nikosh" w:hint="cs"/>
                <w:b/>
                <w:bCs/>
                <w:cs/>
                <w:lang w:bidi="bn-IN"/>
              </w:rPr>
              <w:t>মান</w:t>
            </w:r>
            <w:r w:rsidRPr="00185F8F">
              <w:rPr>
                <w:rFonts w:ascii="Nikosh" w:hAnsi="Nikosh" w:cs="Nikosh"/>
                <w:b/>
              </w:rPr>
              <w:t>-</w:t>
            </w:r>
            <w:r w:rsidRPr="00185F8F">
              <w:rPr>
                <w:rFonts w:ascii="Nikosh" w:hAnsi="Nikosh" w:cs="Nikosh" w:hint="cs"/>
                <w:b/>
                <w:bCs/>
                <w:cs/>
                <w:lang w:bidi="bn-IN"/>
              </w:rPr>
              <w:t>৮০</w:t>
            </w:r>
            <w:r w:rsidRPr="00185F8F">
              <w:rPr>
                <w:rFonts w:ascii="Nikosh" w:hAnsi="Nikosh" w:cs="Nikosh"/>
                <w:b/>
              </w:rPr>
              <w:t>)</w:t>
            </w:r>
          </w:p>
        </w:tc>
      </w:tr>
      <w:tr w:rsidR="007D33FB" w:rsidTr="00B9461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rPr>
                <w:rFonts w:ascii="Nikosh" w:eastAsia="Nikosh" w:hAnsi="Nikosh" w:cs="Nikosh"/>
                <w:sz w:val="20"/>
                <w:szCs w:val="20"/>
              </w:rPr>
            </w:pPr>
            <w:r w:rsidRPr="006C2955">
              <w:rPr>
                <w:rFonts w:ascii="Nikosh" w:eastAsia="Nikosh" w:hAnsi="Nikosh" w:cs="Nikosh"/>
                <w:sz w:val="20"/>
                <w:szCs w:val="20"/>
                <w:cs/>
              </w:rPr>
              <w:t>১. ন্যায্য মূল্যে কৃষকের কাছ থেকে কাঁচাপাট ক্রয়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১.১ কাঁচা পাট ক্রয়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১.১.১  ক্রয় কেন্দ্র এবং মিলঘাট থেকে ক্রয়কৃত কাঁচাপাট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  <w:cs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 xml:space="preserve">লক্ষ </w:t>
            </w:r>
          </w:p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মে.টন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৫৪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৫৪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৫৩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৫০০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৫০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AB2A6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A6B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AB2A6B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৫৬</w:t>
            </w:r>
            <w:r w:rsidRPr="00AB2A6B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৫৩৩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</w:tr>
      <w:tr w:rsidR="007D33FB" w:rsidTr="00B94619"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rPr>
                <w:rFonts w:ascii="Nikosh" w:eastAsia="Nikosh" w:hAnsi="Nikosh" w:cs="Nikosh"/>
                <w:sz w:val="20"/>
                <w:szCs w:val="20"/>
              </w:rPr>
            </w:pPr>
            <w:r w:rsidRPr="006C2955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২. স্থানীয় ও বৈদেশিক বাজারের চাহিদা অনুসারে পাটজাত পণ্য </w:t>
            </w:r>
          </w:p>
          <w:p w:rsidR="007D33FB" w:rsidRPr="006C2955" w:rsidRDefault="007D33FB" w:rsidP="00B94619">
            <w:pPr>
              <w:autoSpaceDE w:val="0"/>
              <w:autoSpaceDN w:val="0"/>
              <w:spacing w:after="0"/>
              <w:rPr>
                <w:rFonts w:ascii="Nikosh" w:eastAsia="Nikosh" w:hAnsi="Nikosh" w:cs="Nikosh"/>
                <w:sz w:val="20"/>
                <w:szCs w:val="20"/>
              </w:rPr>
            </w:pPr>
            <w:r w:rsidRPr="006C2955">
              <w:rPr>
                <w:rFonts w:ascii="Nikosh" w:eastAsia="Nikosh" w:hAnsi="Nikosh" w:cs="Nikosh"/>
                <w:sz w:val="20"/>
                <w:szCs w:val="20"/>
                <w:cs/>
              </w:rPr>
              <w:t>উৎপাদন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২.১  পাটজাত পণ্য উৎপাদন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২.১.১ উৎপাদিত পাটজাত পণ্য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লক্ষ মে.টন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৫০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৪৯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৪৮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৪৭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৪৮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০০০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৮০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% 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rPr>
                <w:rFonts w:ascii="Nikosh" w:hAnsi="Nikosh" w:cs="Nikosh"/>
                <w:sz w:val="20"/>
                <w:szCs w:val="20"/>
              </w:rPr>
            </w:pPr>
          </w:p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৮</w:t>
            </w:r>
          </w:p>
        </w:tc>
      </w:tr>
      <w:tr w:rsidR="007D33FB" w:rsidTr="00B94619">
        <w:trPr>
          <w:trHeight w:val="195"/>
        </w:trPr>
        <w:tc>
          <w:tcPr>
            <w:tcW w:w="4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Nikosh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 xml:space="preserve">. </w:t>
            </w:r>
            <w:r w:rsidRPr="006C2955">
              <w:rPr>
                <w:rFonts w:ascii="Nikosh" w:eastAsia="Nikosh" w:hAnsi="Nikosh" w:cs="Nikosh"/>
                <w:sz w:val="20"/>
                <w:szCs w:val="20"/>
                <w:cs/>
              </w:rPr>
              <w:t>পাটজাত পণ্যের বহুমুখীকরণ এবং বাজারজাতকরণ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 পাট জাত পণ্য বিক্রয়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 স্থানীয় বাজারে বিক্রিত পণ্য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মে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টন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২৭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২৬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৮০০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২৬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২৬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৪০০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২৬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২০০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AB2A6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A6B">
              <w:rPr>
                <w:rFonts w:ascii="Nikosh" w:hAnsi="Nikosh" w:cs="Nikosh"/>
                <w:sz w:val="20"/>
                <w:szCs w:val="20"/>
                <w:cs/>
              </w:rPr>
              <w:t>২৫</w:t>
            </w:r>
            <w:r w:rsidRPr="00AB2A6B">
              <w:rPr>
                <w:rFonts w:ascii="Nikosh" w:hAnsi="Nikosh" w:cs="Nikosh"/>
                <w:sz w:val="20"/>
                <w:szCs w:val="20"/>
              </w:rPr>
              <w:t>,</w:t>
            </w:r>
            <w:r w:rsidRPr="00AB2A6B">
              <w:rPr>
                <w:rFonts w:ascii="Nikosh" w:hAnsi="Nikosh" w:cs="Nikosh"/>
                <w:sz w:val="20"/>
                <w:szCs w:val="20"/>
                <w:cs/>
              </w:rPr>
              <w:t>৪১৯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৬০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%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নিচে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</w:t>
            </w:r>
          </w:p>
        </w:tc>
      </w:tr>
      <w:tr w:rsidR="007D33FB" w:rsidTr="00B94619">
        <w:trPr>
          <w:trHeight w:val="185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 বৈদেশিক বাজারে বিক্রিত পণ্য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মে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টন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৯৯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৯৭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৯৪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AB2A6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AB2A6B">
              <w:rPr>
                <w:rFonts w:ascii="Nikosh" w:hAnsi="Nikosh" w:cs="Nikosh"/>
                <w:sz w:val="20"/>
                <w:szCs w:val="20"/>
                <w:cs/>
              </w:rPr>
              <w:t>৮৬</w:t>
            </w:r>
            <w:r w:rsidRPr="00AB2A6B">
              <w:rPr>
                <w:rFonts w:ascii="Nikosh" w:hAnsi="Nikosh" w:cs="Nikosh"/>
                <w:sz w:val="20"/>
                <w:szCs w:val="20"/>
              </w:rPr>
              <w:t>,</w:t>
            </w:r>
            <w:r w:rsidRPr="00AB2A6B">
              <w:rPr>
                <w:rFonts w:ascii="Nikosh" w:hAnsi="Nikosh" w:cs="Nikosh"/>
                <w:sz w:val="20"/>
                <w:szCs w:val="20"/>
                <w:cs/>
              </w:rPr>
              <w:t>৬৭৬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৬০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%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নিচে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</w:t>
            </w:r>
          </w:p>
        </w:tc>
      </w:tr>
      <w:tr w:rsidR="007D33FB" w:rsidTr="00B94619">
        <w:trPr>
          <w:trHeight w:val="185"/>
        </w:trPr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 xml:space="preserve">. 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বাজারে প্রতিযোগিতা সক্ষমতা অর্জন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 বিজেএমসি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’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র লোকসান কমানো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 মিলসমূহের লোকসান হ্রাসকরণ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কোটি টাকা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১১০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১০০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৩৪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৬০</w:t>
            </w:r>
            <w:r>
              <w:rPr>
                <w:rFonts w:ascii="Nikosh" w:hAnsi="Nikosh" w:cs="Nikosh"/>
                <w:sz w:val="20"/>
                <w:szCs w:val="20"/>
              </w:rPr>
              <w:t xml:space="preserve">%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এর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নিচে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০</w:t>
            </w:r>
          </w:p>
        </w:tc>
      </w:tr>
      <w:tr w:rsidR="007D33FB" w:rsidTr="00B94619">
        <w:trPr>
          <w:trHeight w:val="185"/>
        </w:trPr>
        <w:tc>
          <w:tcPr>
            <w:tcW w:w="466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 xml:space="preserve">. 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মানবসম্পদ উন্নয়ন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 পাটকল সমূহের কর্মকর্তা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 xml:space="preserve">, 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 xml:space="preserve">কর্মচারী ও শ্রমিকদের দক্ষতা বৃদ্ধির জন্য প্রশিক্ষণ 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 প্রশিক্ষণ প্রাপ্ত পুরুষ কর্মকর্তা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৪১০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৩৯৮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৩৮৮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৩৭৮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৩৭০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৮৭৫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৭</w:t>
            </w:r>
          </w:p>
        </w:tc>
      </w:tr>
      <w:tr w:rsidR="007D33FB" w:rsidTr="00B94619">
        <w:trPr>
          <w:trHeight w:val="185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 প্রশিক্ষণ প্রাপ্ত মহিলা কর্মকর্তা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৬০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৫৫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৪২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৩৮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৬১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</w:tr>
      <w:tr w:rsidR="007D33FB" w:rsidTr="00B94619">
        <w:trPr>
          <w:trHeight w:val="185"/>
        </w:trPr>
        <w:tc>
          <w:tcPr>
            <w:tcW w:w="4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 প্রশিক্ষণ প্রাপ্ত  পুরুষ কর্মচারী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৮০০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৭৯৫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৭৯০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৭৮৩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৭৮০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১৪৯২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</w:tr>
      <w:tr w:rsidR="007D33FB" w:rsidTr="00B94619">
        <w:trPr>
          <w:trHeight w:val="185"/>
        </w:trPr>
        <w:tc>
          <w:tcPr>
            <w:tcW w:w="4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5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B" w:rsidRPr="006C2955" w:rsidRDefault="007D33FB" w:rsidP="00B94619">
            <w:pPr>
              <w:spacing w:after="0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 প্রশিক্ষণ প্রাপ্ত মহিলা কর্মচারী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/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শ্রমিক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সংখ্যা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৯০</w:t>
            </w:r>
          </w:p>
        </w:tc>
        <w:tc>
          <w:tcPr>
            <w:tcW w:w="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৮৯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৮৮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৮৫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৩৭৮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</w:tr>
      <w:tr w:rsidR="007D33FB" w:rsidTr="00B94619">
        <w:trPr>
          <w:trHeight w:val="980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৬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.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প্লান্ট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ও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মেশিনারি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আধুনিকায়ন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এবং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কার্যক্ষম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রাখা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৬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মিল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সমুহের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প্লান্ট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ও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মেশিনারি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সংরক্ষণ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কার্যক্রম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৬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সংরক্ষিত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মেশিনারির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৪০০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৩৮০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৩৬৫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৩৫০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১৫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৩২০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২০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৮০৪</w:t>
            </w:r>
          </w:p>
        </w:tc>
        <w:tc>
          <w:tcPr>
            <w:tcW w:w="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tabs>
                <w:tab w:val="center" w:pos="428"/>
              </w:tabs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</w:tr>
    </w:tbl>
    <w:p w:rsidR="007D33FB" w:rsidRDefault="007D33FB" w:rsidP="007D33FB">
      <w:pPr>
        <w:spacing w:after="0"/>
      </w:pPr>
    </w:p>
    <w:p w:rsidR="007D33FB" w:rsidRDefault="007D33FB" w:rsidP="007D33FB">
      <w:pPr>
        <w:spacing w:after="0"/>
      </w:pPr>
    </w:p>
    <w:p w:rsidR="007D33FB" w:rsidRDefault="007D33FB" w:rsidP="007D33FB">
      <w:pPr>
        <w:spacing w:after="0"/>
      </w:pP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1855"/>
        <w:gridCol w:w="2413"/>
        <w:gridCol w:w="936"/>
        <w:gridCol w:w="1204"/>
        <w:gridCol w:w="1018"/>
        <w:gridCol w:w="1024"/>
        <w:gridCol w:w="7"/>
        <w:gridCol w:w="1067"/>
        <w:gridCol w:w="767"/>
        <w:gridCol w:w="933"/>
        <w:gridCol w:w="10"/>
        <w:gridCol w:w="1129"/>
        <w:gridCol w:w="7"/>
        <w:gridCol w:w="1308"/>
        <w:gridCol w:w="1122"/>
      </w:tblGrid>
      <w:tr w:rsidR="007D33FB" w:rsidRPr="00F12AE8" w:rsidTr="00B94619">
        <w:trPr>
          <w:tblHeader/>
        </w:trPr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4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FB" w:rsidRPr="009A6A24" w:rsidRDefault="007D33FB" w:rsidP="00B94619">
            <w:pPr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9A6A24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-৫</w:t>
            </w:r>
          </w:p>
        </w:tc>
        <w:tc>
          <w:tcPr>
            <w:tcW w:w="10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FB" w:rsidRPr="00F12AE8" w:rsidRDefault="007D33FB" w:rsidP="00B94619">
            <w:pPr>
              <w:spacing w:after="0"/>
              <w:jc w:val="center"/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7D33FB" w:rsidRPr="005D26A6" w:rsidTr="00B94619">
        <w:trPr>
          <w:tblHeader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7D33FB" w:rsidRPr="0078687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21"/>
                <w:szCs w:val="21"/>
              </w:rPr>
            </w:pPr>
            <w:r w:rsidRPr="0078687B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8687B">
              <w:rPr>
                <w:b/>
                <w:sz w:val="18"/>
                <w:szCs w:val="22"/>
              </w:rPr>
              <w:t>Strategic Objectives</w:t>
            </w:r>
            <w:r w:rsidRPr="0078687B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21"/>
                <w:szCs w:val="21"/>
              </w:rPr>
            </w:pPr>
            <w:r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(</w:t>
            </w:r>
            <w:r>
              <w:rPr>
                <w:b/>
                <w:sz w:val="18"/>
                <w:szCs w:val="22"/>
              </w:rPr>
              <w:t>Performance Indicator</w:t>
            </w:r>
            <w:r>
              <w:rPr>
                <w:b/>
                <w:sz w:val="19"/>
                <w:szCs w:val="21"/>
              </w:rPr>
              <w:t>)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7D33FB" w:rsidRPr="001070FE" w:rsidRDefault="007D33FB" w:rsidP="00B94619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rtl/>
                <w:cs/>
              </w:rPr>
            </w:pPr>
            <w:r w:rsidRPr="001070FE">
              <w:rPr>
                <w:rFonts w:cs="Times New Roman"/>
                <w:b/>
                <w:sz w:val="16"/>
                <w:szCs w:val="16"/>
              </w:rPr>
              <w:t xml:space="preserve"> (Weight of Performance</w:t>
            </w:r>
          </w:p>
          <w:p w:rsidR="007D33FB" w:rsidRPr="00D5719D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  <w:r w:rsidRPr="001070FE">
              <w:rPr>
                <w:rFonts w:cs="Times New Roman"/>
                <w:b/>
                <w:sz w:val="16"/>
                <w:szCs w:val="16"/>
              </w:rPr>
              <w:t>Indicators)</w:t>
            </w:r>
          </w:p>
        </w:tc>
        <w:tc>
          <w:tcPr>
            <w:tcW w:w="147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  <w:lang w:bidi="bn-IN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লক্ষ্যমাত্রা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/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নির্ণায়ক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২০১</w:t>
            </w: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৭</w:t>
            </w:r>
            <w:r>
              <w:rPr>
                <w:rFonts w:ascii="Nikosh" w:hAnsi="Nikosh" w:cs="Nikosh"/>
                <w:b/>
                <w:bCs/>
                <w:sz w:val="23"/>
                <w:szCs w:val="23"/>
                <w:lang w:bidi="bn-IN"/>
              </w:rPr>
              <w:t>-</w:t>
            </w: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১৮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</w:p>
          <w:p w:rsidR="007D33FB" w:rsidRPr="001070FE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070FE">
              <w:rPr>
                <w:rFonts w:cs="Times New Roman"/>
                <w:b/>
                <w:sz w:val="20"/>
                <w:szCs w:val="20"/>
              </w:rPr>
              <w:t>(Targe</w:t>
            </w:r>
            <w:r>
              <w:rPr>
                <w:rFonts w:cs="Times New Roman"/>
                <w:b/>
                <w:sz w:val="20"/>
                <w:szCs w:val="20"/>
              </w:rPr>
              <w:t>t /Criteria Value for FY 2017-18</w:t>
            </w:r>
            <w:r w:rsidRPr="001070FE">
              <w:rPr>
                <w:rFonts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অর্জন</w:t>
            </w:r>
          </w:p>
          <w:p w:rsidR="007D33FB" w:rsidRPr="001848AD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1848AD">
              <w:rPr>
                <w:rFonts w:cs="Times New Roman"/>
                <w:b/>
                <w:sz w:val="14"/>
                <w:szCs w:val="14"/>
              </w:rPr>
              <w:t>(Achievement)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খসড়া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স্কোর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cs="Times New Roman"/>
                <w:b/>
                <w:sz w:val="16"/>
                <w:szCs w:val="16"/>
              </w:rPr>
              <w:t>(</w:t>
            </w:r>
            <w:r w:rsidRPr="00C24094">
              <w:rPr>
                <w:rFonts w:cs="Times New Roman"/>
                <w:b/>
                <w:color w:val="FF0000"/>
                <w:sz w:val="16"/>
                <w:szCs w:val="16"/>
              </w:rPr>
              <w:t xml:space="preserve">Raw </w:t>
            </w:r>
            <w:r w:rsidRPr="005D26A6">
              <w:rPr>
                <w:rFonts w:cs="Times New Roman"/>
                <w:b/>
                <w:sz w:val="16"/>
                <w:szCs w:val="16"/>
              </w:rPr>
              <w:t>Score)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ওয়েটেড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খসড়া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স্কোর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cs="Times New Roman"/>
                <w:b/>
                <w:sz w:val="16"/>
                <w:szCs w:val="16"/>
              </w:rPr>
              <w:t xml:space="preserve">(Weighted </w:t>
            </w:r>
            <w:r w:rsidRPr="00C24094">
              <w:rPr>
                <w:rFonts w:cs="Times New Roman"/>
                <w:b/>
                <w:color w:val="FF0000"/>
                <w:sz w:val="16"/>
                <w:szCs w:val="16"/>
              </w:rPr>
              <w:t>Raw</w:t>
            </w:r>
            <w:r w:rsidRPr="005D26A6">
              <w:rPr>
                <w:rFonts w:cs="Times New Roman"/>
                <w:b/>
                <w:sz w:val="16"/>
                <w:szCs w:val="16"/>
              </w:rPr>
              <w:t xml:space="preserve"> Score)</w:t>
            </w:r>
          </w:p>
        </w:tc>
      </w:tr>
      <w:tr w:rsidR="007D33FB" w:rsidRPr="001070FE" w:rsidTr="00B94619">
        <w:trPr>
          <w:tblHeader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D5719D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অসাধারণ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অতি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উত্তম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উত্তম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চলতি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মান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চলতি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মানের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নিম্নে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Pr="001070FE" w:rsidRDefault="007D33FB" w:rsidP="00B94619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FB" w:rsidRPr="001070FE" w:rsidRDefault="007D33FB" w:rsidP="00B94619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FB" w:rsidRPr="001070FE" w:rsidRDefault="007D33FB" w:rsidP="00B94619">
            <w:pPr>
              <w:autoSpaceDE w:val="0"/>
              <w:autoSpaceDN w:val="0"/>
              <w:spacing w:after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7D33FB" w:rsidTr="00B94619">
        <w:trPr>
          <w:tblHeader/>
        </w:trPr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5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3"/>
                <w:szCs w:val="23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5D26A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</w:t>
            </w:r>
            <w:r w:rsidRPr="005D26A6">
              <w:rPr>
                <w:rFonts w:ascii="Nikosh" w:hAnsi="Nikosh" w:cs="Nikosh"/>
                <w:b/>
                <w:szCs w:val="22"/>
              </w:rPr>
              <w:t>%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5D26A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</w:t>
            </w:r>
            <w:r w:rsidRPr="005D26A6">
              <w:rPr>
                <w:rFonts w:ascii="Nikosh" w:hAnsi="Nikosh" w:cs="Nikosh"/>
                <w:b/>
                <w:szCs w:val="22"/>
              </w:rPr>
              <w:t>%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৮০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৭০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৬০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35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B" w:rsidRDefault="007D33FB" w:rsidP="00B94619">
            <w:pPr>
              <w:spacing w:after="0"/>
              <w:jc w:val="center"/>
              <w:rPr>
                <w:b/>
                <w:sz w:val="23"/>
                <w:szCs w:val="23"/>
              </w:rPr>
            </w:pPr>
          </w:p>
        </w:tc>
      </w:tr>
      <w:tr w:rsidR="007D33FB" w:rsidTr="00B94619">
        <w:trPr>
          <w:trHeight w:val="791"/>
        </w:trPr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eastAsia="Nikosh" w:hAnsi="Nikosh" w:cs="Nikosh"/>
                <w:sz w:val="20"/>
                <w:szCs w:val="20"/>
                <w:cs/>
              </w:rPr>
              <w:t xml:space="preserve">৭.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আর্থ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সামাজিক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উন্নয়ন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ও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ক্রীড়া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ক্ষেত্রে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অবদান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বৃদ্ধিকরণ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৭.১ শ্রমিকদের স্বাস্থ্যসেবার উন্নয়ন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৭.১.১ শ্রমিকদের প্রাথমিক স্বাস্থ্য সেবা প্রদান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৫৩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৬০০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৫০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৪৬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৪২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৩৮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,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০০০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০৮</w:t>
            </w:r>
            <w:r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২১৭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</w:tr>
      <w:tr w:rsidR="007D33FB" w:rsidTr="00B94619"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‍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মিলের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নিয়ান্ত্রণাধীন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শিক্ষা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প্রতিষ্ঠানে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শিক্ষার্থীদের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সনদ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‍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অর্জন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পাশকৃত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শিক্ষার্থী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৯৩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%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৯২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%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৯১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%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৯০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%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৮০</w:t>
            </w: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%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৯৫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১০০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</w:tr>
      <w:tr w:rsidR="007D33FB" w:rsidTr="00B94619">
        <w:tc>
          <w:tcPr>
            <w:tcW w:w="46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স্থানীয়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ও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আন্তর্জাতিক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পর্যায়ে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খেলাধুলায়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অংশ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গ্রহণ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জাতীয়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পর্যায়ে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টুর্নামেন্ট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এ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অংশগ্রহণ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৯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৮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৭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৬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৬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৪৪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৩</w:t>
            </w:r>
          </w:p>
        </w:tc>
      </w:tr>
      <w:tr w:rsidR="007D33FB" w:rsidTr="00B94619">
        <w:tc>
          <w:tcPr>
            <w:tcW w:w="4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eastAsia="Nikosh" w:hAnsi="Nikosh" w:cs="Nikosh"/>
                <w:sz w:val="20"/>
                <w:szCs w:val="20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৭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৩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২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আন্তর্জাতিক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পর্যায়ে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টুর্নামেন্ট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এ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অংশগ্রহণ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সংখ্যা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</w:rPr>
              <w:t>-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১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২২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২</w:t>
            </w:r>
          </w:p>
        </w:tc>
      </w:tr>
      <w:tr w:rsidR="007D33FB" w:rsidTr="00B94619"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eastAsia="Nikosh" w:hAnsi="Nikosh" w:cs="Nikosh"/>
                <w:sz w:val="20"/>
                <w:szCs w:val="20"/>
              </w:rPr>
            </w:pPr>
            <w:r w:rsidRPr="006C2955">
              <w:rPr>
                <w:rFonts w:ascii="Nikosh" w:eastAsia="Nikosh" w:hAnsi="Nikosh" w:cs="Nikosh"/>
                <w:sz w:val="20"/>
                <w:szCs w:val="20"/>
                <w:cs/>
              </w:rPr>
              <w:t>৮</w:t>
            </w:r>
            <w:r w:rsidRPr="006C2955">
              <w:rPr>
                <w:rFonts w:ascii="Nikosh" w:eastAsia="Nikosh" w:hAnsi="Nikosh" w:cs="Nikosh"/>
                <w:sz w:val="20"/>
                <w:szCs w:val="20"/>
              </w:rPr>
              <w:t xml:space="preserve">. </w:t>
            </w:r>
            <w:r w:rsidRPr="006C2955">
              <w:rPr>
                <w:rFonts w:ascii="Nikosh" w:eastAsia="Nikosh" w:hAnsi="Nikosh" w:cs="Nikosh"/>
                <w:sz w:val="20"/>
                <w:szCs w:val="20"/>
                <w:cs/>
              </w:rPr>
              <w:t>অবকাঠামোগত</w:t>
            </w:r>
            <w:r w:rsidRPr="006C2955">
              <w:rPr>
                <w:rFonts w:ascii="Nikosh" w:eastAsia="Nikosh" w:hAnsi="Nikosh" w:cs="Nikosh"/>
                <w:sz w:val="20"/>
                <w:szCs w:val="20"/>
              </w:rPr>
              <w:t xml:space="preserve"> </w:t>
            </w:r>
          </w:p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eastAsia="Nikosh" w:hAnsi="Nikosh" w:cs="Nikosh"/>
                <w:sz w:val="20"/>
                <w:szCs w:val="20"/>
              </w:rPr>
            </w:pPr>
            <w:r w:rsidRPr="006C2955">
              <w:rPr>
                <w:rFonts w:ascii="Nikosh" w:eastAsia="Nikosh" w:hAnsi="Nikosh" w:cs="Nikosh"/>
                <w:sz w:val="20"/>
                <w:szCs w:val="20"/>
                <w:cs/>
              </w:rPr>
              <w:t>উন্নয়ন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-108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৮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‘সোনালী আঁশ ভবন’ নির্মাণ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৮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6C2955">
              <w:rPr>
                <w:rFonts w:ascii="Nikosh" w:hAnsi="Nikosh" w:cs="Nikosh"/>
                <w:sz w:val="20"/>
                <w:szCs w:val="20"/>
              </w:rPr>
              <w:t>.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১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ভবন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নির্মাণকল্পে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পিপিআর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অনুসারে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ধাপে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ধাপে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অগ্রসর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হওয়া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left="68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কাজের</w:t>
            </w:r>
            <w:r w:rsidRPr="006C2955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পর্যায়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চুক্তি সম্পাদন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মন্ত্রণালয় কর্তৃক অনুমোদন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বিজেএমসি</w:t>
            </w:r>
            <w:r>
              <w:rPr>
                <w:rFonts w:ascii="Nikosh" w:hAnsi="Nikosh" w:cs="Nikosh"/>
                <w:sz w:val="20"/>
                <w:szCs w:val="20"/>
                <w:cs/>
              </w:rPr>
              <w:t xml:space="preserve"> 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বোর্ড কর্তৃক অনুমোদন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 xml:space="preserve">প্রস্তাব 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মূল্যায়ন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eastAsia="Times New Roman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16"/>
                <w:szCs w:val="16"/>
                <w:cs/>
              </w:rPr>
              <w:t>RFP</w:t>
            </w:r>
            <w:r w:rsidRPr="006C2955">
              <w:rPr>
                <w:rFonts w:ascii="Nikosh" w:hAnsi="Nikosh" w:cs="Nikosh"/>
                <w:sz w:val="20"/>
                <w:szCs w:val="20"/>
                <w:cs/>
              </w:rPr>
              <w:t xml:space="preserve"> এর প্রেক্ষিতে </w:t>
            </w:r>
            <w:r w:rsidRPr="006C2955">
              <w:rPr>
                <w:rFonts w:ascii="Nikosh" w:eastAsia="Times New Roman" w:hAnsi="Nikosh" w:cs="Nikosh"/>
                <w:sz w:val="20"/>
                <w:szCs w:val="20"/>
                <w:cs/>
                <w:lang w:bidi="bn-IN"/>
              </w:rPr>
              <w:t>প্রস্তাব প্রাপ্তি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136"/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6C2955">
              <w:rPr>
                <w:rFonts w:ascii="Nikosh" w:hAnsi="Nikosh" w:cs="Nikosh"/>
                <w:sz w:val="20"/>
                <w:szCs w:val="20"/>
                <w:cs/>
              </w:rPr>
              <w:t>মন্ত্রণালয় কর্তৃক অনুমোদন</w:t>
            </w:r>
          </w:p>
        </w:tc>
        <w:tc>
          <w:tcPr>
            <w:tcW w:w="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৯০</w:t>
            </w:r>
            <w:r>
              <w:rPr>
                <w:rFonts w:ascii="Nikosh" w:hAnsi="Nikosh" w:cs="Nikosh"/>
                <w:sz w:val="20"/>
                <w:szCs w:val="20"/>
              </w:rPr>
              <w:t>%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2E7D3C" w:rsidRDefault="007D33FB" w:rsidP="00B94619">
            <w:pPr>
              <w:widowControl w:val="0"/>
              <w:autoSpaceDE w:val="0"/>
              <w:autoSpaceDN w:val="0"/>
              <w:adjustRightInd w:val="0"/>
              <w:spacing w:after="0"/>
              <w:ind w:right="93"/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</w:rPr>
              <w:t>৪</w:t>
            </w:r>
            <w:r>
              <w:rPr>
                <w:rFonts w:ascii="Nikosh" w:hAnsi="Nikosh" w:cs="Nikosh"/>
                <w:sz w:val="20"/>
                <w:szCs w:val="20"/>
              </w:rPr>
              <w:t>.</w:t>
            </w:r>
            <w:r>
              <w:rPr>
                <w:rFonts w:ascii="Nikosh" w:hAnsi="Nikosh" w:cs="Nikosh"/>
                <w:sz w:val="20"/>
                <w:szCs w:val="20"/>
                <w:cs/>
              </w:rPr>
              <w:t>৫</w:t>
            </w:r>
          </w:p>
        </w:tc>
      </w:tr>
    </w:tbl>
    <w:p w:rsidR="007D33FB" w:rsidRDefault="007D33FB" w:rsidP="007D33FB">
      <w:pPr>
        <w:spacing w:after="0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Default="007D33FB" w:rsidP="007D33FB">
      <w:pPr>
        <w:spacing w:after="0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Default="007D33FB" w:rsidP="007D33FB">
      <w:pPr>
        <w:spacing w:after="0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Default="007D33FB" w:rsidP="007D33FB">
      <w:pPr>
        <w:spacing w:after="0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Default="007D33FB" w:rsidP="007D33FB">
      <w:pPr>
        <w:spacing w:after="0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Default="007D33FB" w:rsidP="007D33FB">
      <w:pPr>
        <w:tabs>
          <w:tab w:val="left" w:pos="1725"/>
          <w:tab w:val="left" w:pos="13286"/>
        </w:tabs>
        <w:spacing w:after="0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Default="007D33FB" w:rsidP="007D33FB">
      <w:pPr>
        <w:tabs>
          <w:tab w:val="left" w:pos="1725"/>
          <w:tab w:val="left" w:pos="13286"/>
        </w:tabs>
        <w:spacing w:after="0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Default="007D33FB" w:rsidP="007D33FB">
      <w:pPr>
        <w:tabs>
          <w:tab w:val="left" w:pos="1725"/>
          <w:tab w:val="left" w:pos="13286"/>
        </w:tabs>
        <w:spacing w:after="0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Pr="00AA3B58" w:rsidRDefault="007D33FB" w:rsidP="007D33FB">
      <w:pPr>
        <w:tabs>
          <w:tab w:val="left" w:pos="1725"/>
          <w:tab w:val="left" w:pos="13286"/>
        </w:tabs>
        <w:spacing w:after="0"/>
        <w:rPr>
          <w:rFonts w:ascii="Nikosh" w:hAnsi="Nikosh" w:cs="Nikosh"/>
          <w:b/>
          <w:bCs/>
          <w:sz w:val="32"/>
          <w:szCs w:val="32"/>
          <w:lang w:bidi="bn-IN"/>
        </w:rPr>
      </w:pPr>
    </w:p>
    <w:p w:rsidR="007D33FB" w:rsidRDefault="007D33FB" w:rsidP="007D33FB">
      <w:pPr>
        <w:spacing w:after="0"/>
        <w:jc w:val="center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7D33FB" w:rsidRDefault="007D33FB" w:rsidP="007D33FB">
      <w:pPr>
        <w:spacing w:after="0"/>
        <w:jc w:val="center"/>
        <w:rPr>
          <w:rFonts w:ascii="Nikosh" w:hAnsi="Nikosh" w:cs="Nikosh"/>
          <w:b/>
          <w:bCs/>
          <w:sz w:val="2"/>
          <w:szCs w:val="2"/>
          <w:lang w:bidi="bn-IN"/>
        </w:rPr>
      </w:pPr>
    </w:p>
    <w:p w:rsidR="007D33FB" w:rsidRPr="005F53EE" w:rsidRDefault="007D33FB" w:rsidP="007D33FB">
      <w:pPr>
        <w:spacing w:after="0"/>
        <w:jc w:val="center"/>
        <w:rPr>
          <w:rFonts w:ascii="Nikosh" w:hAnsi="Nikosh" w:cs="Nikosh"/>
          <w:b/>
          <w:bCs/>
          <w:sz w:val="2"/>
          <w:szCs w:val="2"/>
          <w:lang w:bidi="bn-IN"/>
        </w:rPr>
      </w:pPr>
    </w:p>
    <w:tbl>
      <w:tblPr>
        <w:tblW w:w="1548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33"/>
        <w:gridCol w:w="1987"/>
        <w:gridCol w:w="90"/>
        <w:gridCol w:w="2160"/>
        <w:gridCol w:w="810"/>
        <w:gridCol w:w="1170"/>
        <w:gridCol w:w="990"/>
        <w:gridCol w:w="720"/>
        <w:gridCol w:w="720"/>
        <w:gridCol w:w="810"/>
        <w:gridCol w:w="1080"/>
        <w:gridCol w:w="1260"/>
        <w:gridCol w:w="1080"/>
        <w:gridCol w:w="1170"/>
      </w:tblGrid>
      <w:tr w:rsidR="007D33FB" w:rsidTr="00B94619">
        <w:trPr>
          <w:trHeight w:val="26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rtl/>
                <w:cs/>
              </w:rPr>
            </w:pPr>
            <w:r w:rsidRPr="009A6A24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-৬</w:t>
            </w:r>
          </w:p>
        </w:tc>
      </w:tr>
      <w:tr w:rsidR="007D33FB" w:rsidTr="00B94619"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7D33FB" w:rsidRPr="0078687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21"/>
                <w:szCs w:val="21"/>
              </w:rPr>
            </w:pPr>
            <w:r w:rsidRPr="0078687B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8687B">
              <w:rPr>
                <w:b/>
                <w:sz w:val="18"/>
                <w:szCs w:val="22"/>
              </w:rPr>
              <w:t>Strategic Objectives</w:t>
            </w:r>
            <w:r w:rsidRPr="0078687B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21"/>
                <w:szCs w:val="21"/>
              </w:rPr>
            </w:pPr>
            <w:r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(</w:t>
            </w:r>
            <w:r>
              <w:rPr>
                <w:b/>
                <w:sz w:val="18"/>
                <w:szCs w:val="22"/>
              </w:rPr>
              <w:t>Performance Indicator</w:t>
            </w:r>
            <w:r>
              <w:rPr>
                <w:b/>
                <w:sz w:val="19"/>
                <w:szCs w:val="21"/>
              </w:rPr>
              <w:t>)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7D33FB" w:rsidRPr="001070FE" w:rsidRDefault="007D33FB" w:rsidP="00B94619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rtl/>
                <w:cs/>
              </w:rPr>
            </w:pPr>
            <w:r w:rsidRPr="001070FE">
              <w:rPr>
                <w:rFonts w:cs="Times New Roman"/>
                <w:b/>
                <w:sz w:val="16"/>
                <w:szCs w:val="16"/>
              </w:rPr>
              <w:t>(Weight of Performance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21"/>
                <w:szCs w:val="21"/>
              </w:rPr>
            </w:pPr>
            <w:r w:rsidRPr="001070FE">
              <w:rPr>
                <w:rFonts w:cs="Times New Roman"/>
                <w:b/>
                <w:sz w:val="16"/>
                <w:szCs w:val="16"/>
              </w:rPr>
              <w:t>Indicators)</w:t>
            </w:r>
          </w:p>
        </w:tc>
        <w:tc>
          <w:tcPr>
            <w:tcW w:w="4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</w:rPr>
              <w:t>ক্ষ্য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২০১৭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১৮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অর্জন</w:t>
            </w:r>
          </w:p>
          <w:p w:rsidR="007D33FB" w:rsidRPr="001848AD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1848AD">
              <w:rPr>
                <w:rFonts w:cs="Times New Roman"/>
                <w:b/>
                <w:sz w:val="14"/>
                <w:szCs w:val="14"/>
              </w:rPr>
              <w:t>(Achievement)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খসড়া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স্কোর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cs="Times New Roman"/>
                <w:b/>
                <w:sz w:val="16"/>
                <w:szCs w:val="16"/>
              </w:rPr>
              <w:t>(</w:t>
            </w:r>
            <w:r w:rsidRPr="00C24094">
              <w:rPr>
                <w:rFonts w:cs="Times New Roman"/>
                <w:b/>
                <w:color w:val="FF0000"/>
                <w:sz w:val="16"/>
                <w:szCs w:val="16"/>
              </w:rPr>
              <w:t xml:space="preserve">Raw </w:t>
            </w:r>
            <w:r w:rsidRPr="005D26A6">
              <w:rPr>
                <w:rFonts w:cs="Times New Roman"/>
                <w:b/>
                <w:sz w:val="16"/>
                <w:szCs w:val="16"/>
              </w:rPr>
              <w:t>Score)</w:t>
            </w:r>
          </w:p>
        </w:tc>
        <w:tc>
          <w:tcPr>
            <w:tcW w:w="11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ওয়েটেড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খসড়া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স্কোর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cs="Times New Roman"/>
                <w:b/>
                <w:sz w:val="16"/>
                <w:szCs w:val="16"/>
              </w:rPr>
              <w:t xml:space="preserve">(Weighted </w:t>
            </w:r>
            <w:r w:rsidRPr="00C24094">
              <w:rPr>
                <w:rFonts w:cs="Times New Roman"/>
                <w:b/>
                <w:color w:val="FF0000"/>
                <w:sz w:val="16"/>
                <w:szCs w:val="16"/>
              </w:rPr>
              <w:t>Raw</w:t>
            </w:r>
            <w:r w:rsidRPr="005D26A6">
              <w:rPr>
                <w:rFonts w:cs="Times New Roman"/>
                <w:b/>
                <w:sz w:val="16"/>
                <w:szCs w:val="16"/>
              </w:rPr>
              <w:t xml:space="preserve"> Score)</w:t>
            </w:r>
          </w:p>
        </w:tc>
      </w:tr>
      <w:tr w:rsidR="007D33FB" w:rsidTr="00B94619"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Vrinda" w:hAnsi="Vrinda"/>
                <w:b/>
                <w:sz w:val="21"/>
                <w:szCs w:val="21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Vrinda" w:hAnsi="Vrinda"/>
                <w:b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অতি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উত্তম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উত্তম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চলতি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মান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চলতি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মানের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নিম্নে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177E1A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177E1A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Pr="00177E1A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</w:p>
        </w:tc>
      </w:tr>
      <w:tr w:rsidR="007D33FB" w:rsidTr="00B94619">
        <w:trPr>
          <w:trHeight w:val="251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Vrinda" w:hAnsi="Vrinda"/>
                <w:b/>
                <w:sz w:val="21"/>
                <w:szCs w:val="21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Vrinda" w:hAnsi="Vrinda"/>
                <w:b/>
                <w:sz w:val="21"/>
                <w:szCs w:val="21"/>
              </w:rPr>
            </w:pPr>
          </w:p>
        </w:tc>
        <w:tc>
          <w:tcPr>
            <w:tcW w:w="2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5D26A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</w:t>
            </w:r>
            <w:r w:rsidRPr="005D26A6">
              <w:rPr>
                <w:rFonts w:ascii="Nikosh" w:hAnsi="Nikosh" w:cs="Nikosh"/>
                <w:b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5D26A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</w:t>
            </w:r>
            <w:r w:rsidRPr="005D26A6">
              <w:rPr>
                <w:rFonts w:ascii="Nikosh" w:hAnsi="Nikosh" w:cs="Nikosh"/>
                <w:b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৮০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৭০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৬০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Pr="00177E1A" w:rsidRDefault="007D33FB" w:rsidP="00B94619">
            <w:pPr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Pr="00177E1A" w:rsidRDefault="007D33FB" w:rsidP="00B94619">
            <w:pPr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</w:pP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Pr="00177E1A" w:rsidRDefault="007D33FB" w:rsidP="00B94619">
            <w:pPr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</w:pPr>
          </w:p>
        </w:tc>
      </w:tr>
      <w:tr w:rsidR="007D33FB" w:rsidTr="00B94619">
        <w:trPr>
          <w:trHeight w:val="251"/>
        </w:trPr>
        <w:tc>
          <w:tcPr>
            <w:tcW w:w="154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2E7D3C">
              <w:rPr>
                <w:rFonts w:ascii="Nikosh" w:hAnsi="Nikosh" w:cs="Nikosh" w:hint="cs"/>
                <w:b/>
                <w:bCs/>
                <w:cs/>
                <w:lang w:bidi="bn-IN"/>
              </w:rPr>
              <w:t>আবশ্যিক</w:t>
            </w:r>
            <w:r w:rsidRPr="002E7D3C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2E7D3C">
              <w:rPr>
                <w:rFonts w:ascii="Nikosh" w:hAnsi="Nikosh" w:cs="Nikosh"/>
                <w:b/>
                <w:bCs/>
                <w:cs/>
                <w:lang w:bidi="bn-IN"/>
              </w:rPr>
              <w:t>কৌশলগত</w:t>
            </w:r>
            <w:r w:rsidRPr="002E7D3C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2E7D3C">
              <w:rPr>
                <w:rFonts w:ascii="Nikosh" w:hAnsi="Nikosh" w:cs="Nikosh"/>
                <w:b/>
                <w:bCs/>
                <w:cs/>
                <w:lang w:bidi="bn-IN"/>
              </w:rPr>
              <w:t>উদ্দেশ্য</w:t>
            </w:r>
            <w:r w:rsidRPr="002E7D3C">
              <w:rPr>
                <w:rFonts w:ascii="Nikosh" w:hAnsi="Nikosh" w:cs="Nikosh"/>
                <w:bCs/>
                <w:cs/>
              </w:rPr>
              <w:t>সমূহ (মোট মান-</w:t>
            </w:r>
            <w:r>
              <w:rPr>
                <w:rFonts w:ascii="Nikosh" w:hAnsi="Nikosh" w:cs="Nikosh"/>
                <w:bCs/>
                <w:cs/>
              </w:rPr>
              <w:t>২</w:t>
            </w:r>
            <w:r w:rsidRPr="002E7D3C">
              <w:rPr>
                <w:rFonts w:ascii="Nikosh" w:hAnsi="Nikosh" w:cs="Nikosh"/>
                <w:b/>
                <w:bCs/>
                <w:cs/>
              </w:rPr>
              <w:t>০</w:t>
            </w:r>
            <w:r w:rsidRPr="002E7D3C">
              <w:rPr>
                <w:rFonts w:ascii="Nikosh" w:hAnsi="Nikosh" w:cs="Nikosh"/>
                <w:bCs/>
                <w:cs/>
              </w:rPr>
              <w:t>)</w:t>
            </w:r>
          </w:p>
        </w:tc>
      </w:tr>
      <w:tr w:rsidR="007D33FB" w:rsidTr="00B94619">
        <w:trPr>
          <w:trHeight w:val="3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দক্ষতার সঙ্গে বার্ষিক কর্মসম্পাদন চুক্তি বাস্তবায়ন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২০১৭-১৮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অর্থবছরের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খসড়া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চুক্তি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দাখিল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নির্ধারিত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সময়সীমার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মধ্যে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খসড়া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চুক্তি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মন্ত্রণালয়/বিভাগে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দাখিলকৃত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তারিখ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১৯ এপ্রিল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২৩ এপ্রিল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 এপ্রিল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২৬ এপ্রিল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২৭ এপ্রিল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১৯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এপ্রিল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rPr>
          <w:trHeight w:val="39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মাঠপর্যায়ের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কার্যালয়সমূহের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সঙ্গে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২০১৭-১৮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অর্থবছরের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চুক্তি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স্বাক্ষর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নির্ধারিত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সময়সীমার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মধ্যে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চুক্তি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স্বাক্ষরিত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তারিখ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 জুন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১৮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১৯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২০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২০১৬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-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১৭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অর্থবছরের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চুক্তি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>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মূল্যায়ন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প্রতিবেদন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দাখিল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নির্ধারিত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তারিখে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মূল্যায়ন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প্রতিবেদন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দাখিলকৃত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তারিখ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১৬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জুলাই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১৮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জুলাই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১৯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জুলাই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২০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জুলাই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২৩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জুলাই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১৬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জুলাই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</w:p>
        </w:tc>
      </w:tr>
      <w:tr w:rsidR="007D33FB" w:rsidTr="00B94619"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২০১৭-১৮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অর্থবছরের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চুক্তি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বাস্তবায়ন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পরিবীক্ষণ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ত্রৈমাসিক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প্রতিবেদন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দাখিলকৃত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rPr>
          <w:trHeight w:val="305"/>
        </w:trPr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২০১৭-১৮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অর্থবছরের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চুক্তি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>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অর্ধবার্ষিক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মূল্যায়ন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প্রতিবেদন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দাখিল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নির্ধারিত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তারিখে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অর্ধবার্ষিক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মূল্যায়ন প্রতিবেদন দাখিলকৃত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তারিখ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১৬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১৮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২১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২২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rPr>
          <w:trHeight w:val="395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কার্যপদ্ধতি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মানোন্নয়ন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>-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ফাইলিং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পদ্ধতি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বাস্তবায়ন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ই-ফাইলে নথি নিস্পত্তিকৃত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>
              <w:rPr>
                <w:rFonts w:ascii="Nikosh" w:hAnsi="Nikosh" w:cs="Nikosh"/>
                <w:sz w:val="21"/>
                <w:szCs w:val="21"/>
                <w:cs/>
              </w:rPr>
              <w:t>৪০</w:t>
            </w:r>
            <w:r>
              <w:rPr>
                <w:rFonts w:ascii="Nikosh" w:hAnsi="Nikosh" w:cs="Nikosh"/>
                <w:sz w:val="21"/>
                <w:szCs w:val="21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>
              <w:rPr>
                <w:rFonts w:ascii="Nikosh" w:hAnsi="Nikosh" w:cs="Nikosh"/>
                <w:sz w:val="21"/>
                <w:szCs w:val="21"/>
                <w:cs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>
              <w:rPr>
                <w:rFonts w:ascii="Nikosh" w:hAnsi="Nikosh" w:cs="Nikosh"/>
                <w:sz w:val="21"/>
                <w:szCs w:val="21"/>
                <w:cs/>
              </w:rPr>
              <w:t>১</w:t>
            </w:r>
          </w:p>
        </w:tc>
      </w:tr>
      <w:tr w:rsidR="007D33FB" w:rsidTr="00B94619">
        <w:trPr>
          <w:trHeight w:val="305"/>
        </w:trPr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FC14B9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ইউনিকোড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ব্যবহার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নিশ্চিত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ইউনিকোড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ব্যবহার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নিশ্চিতকৃত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%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FC14B9" w:rsidRDefault="007D33FB" w:rsidP="00B94619">
            <w:pPr>
              <w:spacing w:after="0"/>
              <w:jc w:val="center"/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পিআরএল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শুরুর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মাস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পূর্বে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সংশ্লিষ্ট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কর্মচারীর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পিআরএল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ছুটি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নগদায়ন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যুগপৎ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জারি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নিশ্চিতকরণ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আরএল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ছুটি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নগদায়ন যুগপৎ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জারিকৃত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সিটিজেনস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চার্টার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অনুযায়ী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প্রদান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প্রকাশিত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সিটিজেনস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চার্টার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অনুযায়ী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প্রদানকৃত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অভিযোগ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প্রতিকার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ব্যবস্থা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নিষ্পত্তি</w:t>
            </w:r>
            <w:r w:rsidRPr="006C2955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>কৃত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অভিযোগ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মান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সম্পর্কে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সেবাগ্রহীতাদের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মতামত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পরিবেক্ষণের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ব্যবস্থা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চালু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সেবার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মান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সম্পর্কে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সেবাগ্রহীতাদের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মতামত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পরিবেক্ষণের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ব্যবস্খা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চালুকৃত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৭০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দপ্তর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/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সংস্থার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কমপক্ষে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দুটি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অনলাইন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সেবা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চালু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করা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কমপক্ষে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দুটি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অনলাইন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সেবা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চালুকৃত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৩১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৩১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৩১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দপ্তর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>/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সংস্থার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কমপক্ষে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৩টি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সেবাপ্রক্রিয়া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সহজীকৃত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কমপক্ষে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৩টি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সেবাপ্রক্রিয়া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সহজীকৃত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৩১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৩১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মার্চ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৩১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</w:tbl>
    <w:p w:rsidR="007D33FB" w:rsidRDefault="007D33FB" w:rsidP="007D33FB">
      <w:pPr>
        <w:spacing w:after="0"/>
      </w:pPr>
    </w:p>
    <w:p w:rsidR="007D33FB" w:rsidRDefault="007D33FB" w:rsidP="007D33FB">
      <w:pPr>
        <w:spacing w:after="0"/>
      </w:pPr>
    </w:p>
    <w:tbl>
      <w:tblPr>
        <w:tblW w:w="155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430"/>
        <w:gridCol w:w="2063"/>
        <w:gridCol w:w="10"/>
        <w:gridCol w:w="2138"/>
        <w:gridCol w:w="19"/>
        <w:gridCol w:w="810"/>
        <w:gridCol w:w="1166"/>
        <w:gridCol w:w="990"/>
        <w:gridCol w:w="720"/>
        <w:gridCol w:w="772"/>
        <w:gridCol w:w="827"/>
        <w:gridCol w:w="1074"/>
        <w:gridCol w:w="1258"/>
        <w:gridCol w:w="1074"/>
        <w:gridCol w:w="1189"/>
      </w:tblGrid>
      <w:tr w:rsidR="007D33FB" w:rsidTr="00B94619">
        <w:trPr>
          <w:trHeight w:val="2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b/>
                <w:bCs/>
                <w:sz w:val="21"/>
                <w:szCs w:val="21"/>
                <w:rtl/>
                <w:cs/>
              </w:rPr>
            </w:pPr>
            <w:r w:rsidRPr="009A6A24"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-৬</w:t>
            </w:r>
          </w:p>
        </w:tc>
      </w:tr>
      <w:tr w:rsidR="007D33FB" w:rsidRPr="00D5719D" w:rsidTr="00B94619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7D33FB" w:rsidRPr="0078687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21"/>
                <w:szCs w:val="21"/>
              </w:rPr>
            </w:pPr>
            <w:r w:rsidRPr="0078687B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78687B">
              <w:rPr>
                <w:b/>
                <w:sz w:val="18"/>
                <w:szCs w:val="22"/>
              </w:rPr>
              <w:t>Strategic Objectives</w:t>
            </w:r>
            <w:r w:rsidRPr="0078687B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21"/>
                <w:szCs w:val="21"/>
              </w:rPr>
            </w:pPr>
            <w:r>
              <w:rPr>
                <w:b/>
                <w:sz w:val="18"/>
                <w:szCs w:val="22"/>
              </w:rPr>
              <w:t>(Activities)</w:t>
            </w:r>
          </w:p>
        </w:tc>
        <w:tc>
          <w:tcPr>
            <w:tcW w:w="2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Vrinda" w:hAnsi="Vrinda"/>
                <w:b/>
                <w:sz w:val="19"/>
                <w:szCs w:val="21"/>
              </w:rPr>
            </w:pPr>
            <w:r>
              <w:rPr>
                <w:b/>
                <w:sz w:val="19"/>
                <w:szCs w:val="21"/>
              </w:rPr>
              <w:t>(</w:t>
            </w:r>
            <w:r>
              <w:rPr>
                <w:b/>
                <w:sz w:val="18"/>
                <w:szCs w:val="22"/>
              </w:rPr>
              <w:t>Performance Indicator</w:t>
            </w:r>
            <w:r>
              <w:rPr>
                <w:b/>
                <w:sz w:val="19"/>
                <w:szCs w:val="21"/>
              </w:rPr>
              <w:t>)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7D33FB" w:rsidRPr="001070FE" w:rsidRDefault="007D33FB" w:rsidP="00B94619">
            <w:pPr>
              <w:spacing w:after="0"/>
              <w:jc w:val="center"/>
              <w:rPr>
                <w:rFonts w:cs="Times New Roman"/>
                <w:b/>
                <w:sz w:val="16"/>
                <w:szCs w:val="16"/>
                <w:rtl/>
                <w:cs/>
              </w:rPr>
            </w:pPr>
            <w:r w:rsidRPr="001070FE">
              <w:rPr>
                <w:rFonts w:cs="Times New Roman"/>
                <w:b/>
                <w:sz w:val="16"/>
                <w:szCs w:val="16"/>
              </w:rPr>
              <w:t>(Weight of Performance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21"/>
                <w:szCs w:val="21"/>
              </w:rPr>
            </w:pPr>
            <w:r w:rsidRPr="001070FE">
              <w:rPr>
                <w:rFonts w:cs="Times New Roman"/>
                <w:b/>
                <w:sz w:val="16"/>
                <w:szCs w:val="16"/>
              </w:rPr>
              <w:t>Indicators)</w:t>
            </w:r>
          </w:p>
        </w:tc>
        <w:tc>
          <w:tcPr>
            <w:tcW w:w="4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</w:rPr>
              <w:t>ক্ষ্য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>
              <w:rPr>
                <w:rFonts w:ascii="Nikosh" w:hAnsi="Nikosh" w:cs="Nikosh"/>
                <w:b/>
                <w:sz w:val="21"/>
                <w:szCs w:val="21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২০১৭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lang w:bidi="bn-IN"/>
              </w:rPr>
              <w:t>-</w:t>
            </w:r>
            <w:r>
              <w:rPr>
                <w:rFonts w:ascii="Nikosh" w:hAnsi="Nikosh" w:cs="Nikosh"/>
                <w:b/>
                <w:bCs/>
                <w:sz w:val="21"/>
                <w:szCs w:val="21"/>
                <w:cs/>
                <w:lang w:bidi="bn-IN"/>
              </w:rPr>
              <w:t>১৮</w:t>
            </w:r>
          </w:p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5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অর্জন</w:t>
            </w:r>
          </w:p>
          <w:p w:rsidR="007D33FB" w:rsidRPr="001848AD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14"/>
                <w:szCs w:val="14"/>
              </w:rPr>
            </w:pPr>
            <w:r w:rsidRPr="001848AD">
              <w:rPr>
                <w:rFonts w:cs="Times New Roman"/>
                <w:b/>
                <w:sz w:val="14"/>
                <w:szCs w:val="14"/>
              </w:rPr>
              <w:t>(Achievement)</w:t>
            </w:r>
          </w:p>
        </w:tc>
        <w:tc>
          <w:tcPr>
            <w:tcW w:w="107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BC77A6">
              <w:rPr>
                <w:rFonts w:ascii="Nikosh" w:hAnsi="Nikosh" w:cs="Nikosh"/>
                <w:b/>
                <w:bCs/>
                <w:color w:val="FF0000"/>
                <w:sz w:val="23"/>
                <w:szCs w:val="23"/>
                <w:cs/>
                <w:lang w:bidi="bn-IN"/>
              </w:rPr>
              <w:t>খসড়া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স্কোর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BC77A6">
              <w:rPr>
                <w:rFonts w:cs="Times New Roman"/>
                <w:b/>
                <w:color w:val="FF0000"/>
                <w:sz w:val="16"/>
                <w:szCs w:val="16"/>
              </w:rPr>
              <w:t>(Raw</w:t>
            </w:r>
            <w:r w:rsidRPr="005D26A6">
              <w:rPr>
                <w:rFonts w:cs="Times New Roman"/>
                <w:b/>
                <w:sz w:val="16"/>
                <w:szCs w:val="16"/>
              </w:rPr>
              <w:t xml:space="preserve"> Score)</w:t>
            </w:r>
          </w:p>
        </w:tc>
        <w:tc>
          <w:tcPr>
            <w:tcW w:w="118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ওয়েটেড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BC77A6">
              <w:rPr>
                <w:rFonts w:ascii="Nikosh" w:hAnsi="Nikosh" w:cs="Nikosh"/>
                <w:b/>
                <w:bCs/>
                <w:color w:val="FF0000"/>
                <w:sz w:val="23"/>
                <w:szCs w:val="23"/>
                <w:cs/>
                <w:lang w:bidi="bn-IN"/>
              </w:rPr>
              <w:t>খসড়া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স্কোর</w:t>
            </w:r>
          </w:p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cs="Times New Roman"/>
                <w:b/>
                <w:sz w:val="16"/>
                <w:szCs w:val="16"/>
              </w:rPr>
              <w:t xml:space="preserve">(Weighted </w:t>
            </w:r>
            <w:r w:rsidRPr="00BC77A6">
              <w:rPr>
                <w:rFonts w:cs="Times New Roman"/>
                <w:b/>
                <w:color w:val="FF0000"/>
                <w:sz w:val="16"/>
                <w:szCs w:val="16"/>
              </w:rPr>
              <w:t>Raw</w:t>
            </w:r>
            <w:r w:rsidRPr="005D26A6">
              <w:rPr>
                <w:rFonts w:cs="Times New Roman"/>
                <w:b/>
                <w:sz w:val="16"/>
                <w:szCs w:val="16"/>
              </w:rPr>
              <w:t xml:space="preserve"> Score)</w:t>
            </w:r>
          </w:p>
        </w:tc>
      </w:tr>
      <w:tr w:rsidR="007D33FB" w:rsidRPr="00D5719D" w:rsidTr="00B94619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Vrinda" w:hAnsi="Vrinda"/>
                <w:b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Vrinda" w:hAnsi="Vrinda"/>
                <w:b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অসাধারণ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অতি</w:t>
            </w:r>
            <w:r w:rsidRPr="005D26A6">
              <w:rPr>
                <w:rFonts w:ascii="Nikosh" w:hAnsi="Nikosh" w:cs="Nikosh"/>
                <w:b/>
                <w:sz w:val="23"/>
                <w:szCs w:val="23"/>
              </w:rPr>
              <w:t xml:space="preserve"> </w:t>
            </w:r>
            <w:r w:rsidRPr="005D26A6"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উত্তম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উত্তম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চলতি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মান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চলতি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মানের</w:t>
            </w:r>
            <w:r w:rsidRPr="005D26A6">
              <w:rPr>
                <w:rFonts w:ascii="Nikosh" w:hAnsi="Nikosh" w:cs="Nikosh"/>
                <w:b/>
                <w:sz w:val="23"/>
                <w:szCs w:val="23"/>
                <w:lang w:bidi="bn-IN"/>
              </w:rPr>
              <w:t xml:space="preserve"> </w:t>
            </w:r>
            <w:r w:rsidRPr="005D26A6">
              <w:rPr>
                <w:rFonts w:ascii="Nikosh" w:hAnsi="Nikosh" w:cs="Nikosh" w:hint="cs"/>
                <w:b/>
                <w:bCs/>
                <w:sz w:val="23"/>
                <w:szCs w:val="23"/>
                <w:cs/>
                <w:lang w:bidi="bn-IN"/>
              </w:rPr>
              <w:t>নিম্নে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D5719D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33FB" w:rsidRPr="00D5719D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Pr="00D5719D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</w:p>
        </w:tc>
      </w:tr>
      <w:tr w:rsidR="007D33FB" w:rsidTr="00B94619">
        <w:trPr>
          <w:trHeight w:val="251"/>
        </w:trPr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Vrinda" w:hAnsi="Vrinda"/>
                <w:b/>
                <w:sz w:val="21"/>
                <w:szCs w:val="21"/>
              </w:rPr>
            </w:pPr>
          </w:p>
        </w:tc>
        <w:tc>
          <w:tcPr>
            <w:tcW w:w="20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Vrinda" w:hAnsi="Vrinda"/>
                <w:b/>
                <w:sz w:val="21"/>
                <w:szCs w:val="21"/>
              </w:rPr>
            </w:pPr>
          </w:p>
        </w:tc>
        <w:tc>
          <w:tcPr>
            <w:tcW w:w="21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b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5D26A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১০০</w:t>
            </w:r>
            <w:r w:rsidRPr="005D26A6">
              <w:rPr>
                <w:rFonts w:ascii="Nikosh" w:hAnsi="Nikosh" w:cs="Nikosh"/>
                <w:b/>
                <w:szCs w:val="22"/>
              </w:rPr>
              <w:t>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b/>
                <w:szCs w:val="22"/>
              </w:rPr>
            </w:pPr>
            <w:r w:rsidRPr="005D26A6">
              <w:rPr>
                <w:rFonts w:ascii="Nikosh" w:hAnsi="Nikosh" w:cs="Nikosh"/>
                <w:b/>
                <w:bCs/>
                <w:szCs w:val="22"/>
                <w:cs/>
                <w:lang w:bidi="bn-IN"/>
              </w:rPr>
              <w:t>৯০</w:t>
            </w:r>
            <w:r w:rsidRPr="005D26A6">
              <w:rPr>
                <w:rFonts w:ascii="Nikosh" w:hAnsi="Nikosh" w:cs="Nikosh"/>
                <w:b/>
                <w:szCs w:val="22"/>
              </w:rPr>
              <w:t>%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৮০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৭০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D33FB" w:rsidRPr="005D26A6" w:rsidRDefault="007D33FB" w:rsidP="00B94619">
            <w:pPr>
              <w:tabs>
                <w:tab w:val="center" w:pos="4320"/>
                <w:tab w:val="right" w:pos="8640"/>
              </w:tabs>
              <w:spacing w:after="0"/>
              <w:jc w:val="center"/>
              <w:rPr>
                <w:rFonts w:ascii="Nikosh" w:hAnsi="Nikosh" w:cs="Nikosh"/>
                <w:b/>
                <w:sz w:val="23"/>
                <w:szCs w:val="23"/>
              </w:rPr>
            </w:pPr>
            <w:r>
              <w:rPr>
                <w:rFonts w:ascii="Nikosh" w:hAnsi="Nikosh" w:cs="Nikosh"/>
                <w:b/>
                <w:bCs/>
                <w:sz w:val="23"/>
                <w:szCs w:val="23"/>
                <w:cs/>
                <w:lang w:bidi="bn-IN"/>
              </w:rPr>
              <w:t>৬০</w:t>
            </w:r>
            <w:r>
              <w:rPr>
                <w:rFonts w:ascii="Nikosh" w:hAnsi="Nikosh" w:cs="Nikosh"/>
                <w:b/>
                <w:sz w:val="23"/>
                <w:szCs w:val="23"/>
              </w:rPr>
              <w:t>%</w:t>
            </w: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1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  <w:tc>
          <w:tcPr>
            <w:tcW w:w="11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D33FB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</w:p>
        </w:tc>
      </w:tr>
      <w:tr w:rsidR="007D33FB" w:rsidTr="00B94619">
        <w:tc>
          <w:tcPr>
            <w:tcW w:w="14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দপ্তর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>/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সংস্থা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অধীনস্থ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কার্যালয়সমূহের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উদ্ভাবনী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উদ্যোগ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18"/>
                <w:szCs w:val="18"/>
                <w:lang w:bidi="bn-IN"/>
              </w:rPr>
              <w:t>Small Improvement Project (SIP)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বাস্তবায়ন</w:t>
            </w:r>
          </w:p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উদ্ভাবনী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উদ্যোগ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SIP-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সমূহের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ডাটাবেজ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প্রস্তুতকৃত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১১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১৮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  <w:r w:rsidRPr="006C2955">
              <w:rPr>
                <w:rFonts w:ascii="Nikosh" w:hAnsi="Nikosh" w:cs="Nikosh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৩১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জানুয়ারি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উদ্ভাবনী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উদ্যোগ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SIP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রেপ্লিকেটেড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২০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২৫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rPr>
          <w:trHeight w:val="341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আর্থিক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ব্যবস্থাপনার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অডিট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BD"/>
              </w:rPr>
              <w:t xml:space="preserve"> আপত্তি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নিষ্পত্তি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অডিট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আপত্তি</w:t>
            </w:r>
            <w:r w:rsidRPr="006C2955">
              <w:rPr>
                <w:rFonts w:ascii="Nikosh" w:hAnsi="Nikosh" w:cs="Nikosh" w:hint="cs"/>
                <w:color w:val="auto"/>
                <w:sz w:val="21"/>
                <w:szCs w:val="21"/>
                <w:cs/>
                <w:lang w:val="en-US" w:bidi="bn-BD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নিষ্পত্তিকৃত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৪৫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৩৫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৫৯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%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আগত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আপত্তির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উপর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নিষ্পত্তি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rPr>
          <w:trHeight w:val="341"/>
        </w:trPr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স্থাবর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>/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অস্থাবর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সম্পত্তির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হালনাগাদ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তালিকা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প্রস্তুত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স্থাবর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সম্পত্তির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হালনাগাদ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তালিকা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২৮ফেব্রুয়ারি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মার্চ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এপ্রিল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অস্থাবর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সম্পত্তির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হালনাগাদ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তালিকা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২৮ফেব্রুয়ারি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২৮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মার্চ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এপ্রিল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ফেব্রুয়ারি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c>
          <w:tcPr>
            <w:tcW w:w="1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দপ্তর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>/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সংস্থায়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কল্যাণ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কর্মকর্তা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নিয়োগ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করা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কল্যাণ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কর্মকর্তা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নিয়োগকৃত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ওয়েব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সাইটে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প্রকাশিত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অক্টোবর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</w:p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দক্ষতা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নৈতিকতার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উন্নয়ন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সরকারি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কর্মসম্পাদন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ব্যবস্থাপনা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সংক্রান্ত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প্রশিক্ষণসহ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বিভিন্ন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বিষয়ে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কর্মকর্তা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  <w:t>/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কর্মচারীদের</w:t>
            </w:r>
            <w:r w:rsidRPr="006C2955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জন্য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BD"/>
              </w:rPr>
              <w:t xml:space="preserve"> </w:t>
            </w:r>
            <w:r w:rsidRPr="006C2955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প্রশিক্ষণ আয়োজন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প্রশিক্ষণের সময়</w:t>
            </w:r>
            <w:r w:rsidRPr="006C2955">
              <w:rPr>
                <w:color w:val="auto"/>
                <w:vertAlign w:val="superscript"/>
                <w:lang w:val="en-US"/>
              </w:rPr>
              <w:t>*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BD"/>
              </w:rPr>
              <w:t>জন</w:t>
            </w:r>
            <w:r w:rsidRPr="006C2955">
              <w:rPr>
                <w:rFonts w:ascii="Nikosh" w:hAnsi="Nikosh" w:cs="Nikosh" w:hint="cs"/>
                <w:color w:val="auto"/>
                <w:sz w:val="21"/>
                <w:szCs w:val="21"/>
                <w:cs/>
                <w:lang w:bidi="bn-BD"/>
              </w:rPr>
              <w:t>ঘণ্টা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 w:hint="cs"/>
                <w:sz w:val="21"/>
                <w:szCs w:val="21"/>
                <w:cs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</w:rPr>
              <w:t>৬০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</w:rPr>
              <w:t>৫৫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</w:rPr>
              <w:t>৫০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</w:rPr>
              <w:t>৪৫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</w:rPr>
              <w:t>৪০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৬০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জাতীয়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শুদ্ধাচার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কৌশল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২০১৭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>-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১৮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অর্থবছরের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শুদ্ধাচার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বাস্তবায়ন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কর্মপরিকল্পনা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এবং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বাস্তবায়ন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পরিবীক্ষণ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কাঠামো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প্রণীত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দাখিলকৃত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  <w:r w:rsidRPr="006C2955">
              <w:rPr>
                <w:rFonts w:cs="Nikosh"/>
                <w:sz w:val="21"/>
                <w:szCs w:val="21"/>
                <w:cs/>
                <w:lang w:val="en-IN" w:eastAsia="en-IN" w:bidi="bn-IN"/>
              </w:rPr>
              <w:t>তারিখ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১৩ জুলাই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৩১ জুলাই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১৩ জুলাই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নির্ধারিত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সময়সীমার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মধ্যে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ত্রৈমাসিক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পরিবীক্ষণ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প্রতিবেদন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দাখিলকৃত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eastAsia="PMingLiU" w:hAnsi="Nikosh" w:cs="Nikosh"/>
                <w:sz w:val="21"/>
                <w:szCs w:val="21"/>
                <w:lang w:val="en-IN" w:eastAsia="e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সংখ্যা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>-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lang w:bidi="bn-IN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তথ্য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অধিকার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স্বপ্রণোদিত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তথ্য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প্রকাশ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বাস্তবায়ন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তথ্য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বাতায়ন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হালনাগাদকরণ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তথ্য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বাতায়ন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হালনাগাদকৃত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১০০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স্বপ্রণোদিত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তথ্য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প্রকাশ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স্বপ্রণোদিত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তথ্য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প্রকাশিত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.৫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৯০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৮৫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৮০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৭৫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/>
              </w:rPr>
            </w:pPr>
            <w:r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১০০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</w:rPr>
              <w:t>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  <w:tr w:rsidR="007D33FB" w:rsidTr="00B94619">
        <w:tc>
          <w:tcPr>
            <w:tcW w:w="1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Default="007D33FB" w:rsidP="00B94619">
            <w:pPr>
              <w:spacing w:after="0"/>
              <w:rPr>
                <w:rFonts w:ascii="Nikosh" w:eastAsia="PMingLiU" w:hAnsi="Nikosh" w:cs="Nikosh"/>
                <w:color w:val="000000"/>
                <w:sz w:val="21"/>
                <w:szCs w:val="21"/>
                <w:lang w:val="en-IN" w:eastAsia="en-IN" w:bidi="bn-I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প্রতিবেদন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প্রণয়ন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ও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প্রকাশ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বার্ষিক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val="en-US" w:bidi="bn-IN"/>
              </w:rPr>
              <w:t>প্রতিবেদন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ওয়েবসাইটে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  <w:t>প্রকাশিত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তারিখ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২৯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অক্টোবর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৩০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নভেম্বর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autoSpaceDE w:val="0"/>
              <w:autoSpaceDN w:val="0"/>
              <w:spacing w:after="0"/>
              <w:jc w:val="center"/>
              <w:rPr>
                <w:rFonts w:ascii="Nikosh" w:hAnsi="Nikosh" w:cs="Nikosh"/>
                <w:sz w:val="21"/>
                <w:szCs w:val="21"/>
                <w:cs/>
                <w:lang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১৪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ডিসেম্বর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lang w:val="en-US" w:bidi="bn-IN"/>
              </w:rPr>
            </w:pP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১৫</w:t>
            </w:r>
            <w:r w:rsidRPr="006C2955">
              <w:rPr>
                <w:rFonts w:ascii="Nikosh" w:hAnsi="Nikosh" w:cs="Nikosh"/>
                <w:sz w:val="21"/>
                <w:szCs w:val="21"/>
                <w:lang w:bidi="bn-IN"/>
              </w:rPr>
              <w:t xml:space="preserve"> </w:t>
            </w:r>
            <w:r w:rsidRPr="006C2955"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অক্টোবর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pStyle w:val="Default"/>
              <w:ind w:left="29"/>
              <w:jc w:val="center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১০০</w:t>
            </w:r>
            <w:r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১</w:t>
            </w:r>
          </w:p>
        </w:tc>
      </w:tr>
      <w:tr w:rsidR="007D33FB" w:rsidTr="00B94619">
        <w:tc>
          <w:tcPr>
            <w:tcW w:w="143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FB" w:rsidRPr="006C2955" w:rsidRDefault="007D33FB" w:rsidP="00B94619">
            <w:pPr>
              <w:pStyle w:val="Default"/>
              <w:ind w:left="29"/>
              <w:jc w:val="right"/>
              <w:rPr>
                <w:rFonts w:ascii="Nikosh" w:hAnsi="Nikosh" w:cs="Nikosh"/>
                <w:color w:val="auto"/>
                <w:sz w:val="21"/>
                <w:szCs w:val="21"/>
                <w:cs/>
                <w:lang w:bidi="bn-IN"/>
              </w:rPr>
            </w:pPr>
            <w:r w:rsidRPr="005D26A6">
              <w:rPr>
                <w:rFonts w:ascii="Nikosh" w:hAnsi="Nikosh" w:cs="Nikosh"/>
                <w:b/>
                <w:bCs/>
                <w:cs/>
                <w:lang w:bidi="bn-IN"/>
              </w:rPr>
              <w:t xml:space="preserve">মোট অর্জন </w:t>
            </w:r>
            <w:r w:rsidRPr="005D26A6">
              <w:rPr>
                <w:b/>
                <w:bCs/>
                <w:cs/>
                <w:lang w:bidi="bn-IN"/>
              </w:rPr>
              <w:t>(Composit Score)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FB" w:rsidRPr="006C2955" w:rsidRDefault="007D33FB" w:rsidP="00B94619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৭২</w:t>
            </w:r>
            <w:r>
              <w:rPr>
                <w:rFonts w:ascii="Nikosh" w:hAnsi="Nikosh" w:cs="Nikosh"/>
                <w:sz w:val="21"/>
                <w:szCs w:val="21"/>
              </w:rPr>
              <w:t xml:space="preserve">  .</w:t>
            </w:r>
            <w:r>
              <w:rPr>
                <w:rFonts w:ascii="Nikosh" w:hAnsi="Nikosh" w:cs="Nikosh"/>
                <w:sz w:val="21"/>
                <w:szCs w:val="21"/>
                <w:cs/>
                <w:lang w:bidi="bn-IN"/>
              </w:rPr>
              <w:t>৫</w:t>
            </w:r>
          </w:p>
        </w:tc>
      </w:tr>
    </w:tbl>
    <w:p w:rsidR="007D33FB" w:rsidRPr="00AF1873" w:rsidRDefault="007D33FB" w:rsidP="007D33FB">
      <w:pPr>
        <w:pStyle w:val="ListParagraph"/>
        <w:rPr>
          <w:cs/>
          <w:lang w:bidi="bn-BD"/>
        </w:rPr>
      </w:pPr>
    </w:p>
    <w:p w:rsidR="007D33FB" w:rsidRDefault="007D33FB" w:rsidP="007D33FB">
      <w:pPr>
        <w:spacing w:after="0"/>
      </w:pPr>
    </w:p>
    <w:p w:rsidR="009F642D" w:rsidRDefault="009F642D"/>
    <w:sectPr w:rsidR="009F642D" w:rsidSect="00AA3B58">
      <w:footerReference w:type="default" r:id="rId7"/>
      <w:pgSz w:w="16834" w:h="11909" w:orient="landscape" w:code="9"/>
      <w:pgMar w:top="288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761" w:rsidRDefault="00235761" w:rsidP="007D33FB">
      <w:pPr>
        <w:spacing w:after="0" w:line="240" w:lineRule="auto"/>
      </w:pPr>
      <w:r>
        <w:separator/>
      </w:r>
    </w:p>
  </w:endnote>
  <w:endnote w:type="continuationSeparator" w:id="1">
    <w:p w:rsidR="00235761" w:rsidRDefault="00235761" w:rsidP="007D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andara"/>
    <w:panose1 w:val="02000500000000020004"/>
    <w:charset w:val="01"/>
    <w:family w:val="roman"/>
    <w:notTrueType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3FB" w:rsidRPr="007D33FB" w:rsidRDefault="00AE1106">
    <w:pPr>
      <w:pStyle w:val="Footer"/>
      <w:rPr>
        <w:sz w:val="16"/>
        <w:szCs w:val="16"/>
      </w:rPr>
    </w:pPr>
    <w:fldSimple w:instr=" FILENAME  \p  \* MERGEFORMAT ">
      <w:r w:rsidR="007D33FB" w:rsidRPr="007D33FB">
        <w:rPr>
          <w:noProof/>
          <w:sz w:val="16"/>
          <w:szCs w:val="16"/>
        </w:rPr>
        <w:t>D:\18-19 Agency\New folder\APA.docx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761" w:rsidRDefault="00235761" w:rsidP="007D33FB">
      <w:pPr>
        <w:spacing w:after="0" w:line="240" w:lineRule="auto"/>
      </w:pPr>
      <w:r>
        <w:separator/>
      </w:r>
    </w:p>
  </w:footnote>
  <w:footnote w:type="continuationSeparator" w:id="1">
    <w:p w:rsidR="00235761" w:rsidRDefault="00235761" w:rsidP="007D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1AD"/>
      </v:shape>
    </w:pict>
  </w:numPicBullet>
  <w:abstractNum w:abstractNumId="0">
    <w:nsid w:val="02936FEB"/>
    <w:multiLevelType w:val="hybridMultilevel"/>
    <w:tmpl w:val="AB44F3D0"/>
    <w:lvl w:ilvl="0" w:tplc="0409000B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1">
    <w:nsid w:val="034465F5"/>
    <w:multiLevelType w:val="hybridMultilevel"/>
    <w:tmpl w:val="AB66D7CE"/>
    <w:lvl w:ilvl="0" w:tplc="F710D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eastAsia="NikoshBAN" w:hAnsi="NikoshBAN" w:cs="NikoshBAN" w:hint="default"/>
      </w:rPr>
    </w:lvl>
    <w:lvl w:ilvl="1" w:tplc="8578DD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D650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A6B2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8AE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7EA2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8CB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BC41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A68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6723E"/>
    <w:multiLevelType w:val="hybridMultilevel"/>
    <w:tmpl w:val="2246454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53838"/>
    <w:multiLevelType w:val="hybridMultilevel"/>
    <w:tmpl w:val="C20E4098"/>
    <w:lvl w:ilvl="0" w:tplc="2EA618A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9277E"/>
    <w:multiLevelType w:val="hybridMultilevel"/>
    <w:tmpl w:val="75CA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56AE4"/>
    <w:multiLevelType w:val="hybridMultilevel"/>
    <w:tmpl w:val="4FF4BB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F28CD"/>
    <w:multiLevelType w:val="hybridMultilevel"/>
    <w:tmpl w:val="D134555E"/>
    <w:lvl w:ilvl="0" w:tplc="2EA618A0">
      <w:start w:val="1"/>
      <w:numFmt w:val="bullet"/>
      <w:lvlText w:val="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13392C0A"/>
    <w:multiLevelType w:val="hybridMultilevel"/>
    <w:tmpl w:val="224884C2"/>
    <w:lvl w:ilvl="0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181A46E5"/>
    <w:multiLevelType w:val="hybridMultilevel"/>
    <w:tmpl w:val="F23A2DA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3F7545"/>
    <w:multiLevelType w:val="hybridMultilevel"/>
    <w:tmpl w:val="3FA2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8706C"/>
    <w:multiLevelType w:val="hybridMultilevel"/>
    <w:tmpl w:val="E6E6AD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459D3"/>
    <w:multiLevelType w:val="hybridMultilevel"/>
    <w:tmpl w:val="75B2C3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F12B0"/>
    <w:multiLevelType w:val="hybridMultilevel"/>
    <w:tmpl w:val="BB36780A"/>
    <w:lvl w:ilvl="0" w:tplc="2EA618A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8425C"/>
    <w:multiLevelType w:val="hybridMultilevel"/>
    <w:tmpl w:val="2C6CAB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8D0D4B"/>
    <w:multiLevelType w:val="hybridMultilevel"/>
    <w:tmpl w:val="47C6D7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D539B2"/>
    <w:multiLevelType w:val="hybridMultilevel"/>
    <w:tmpl w:val="0010E6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8613C7"/>
    <w:multiLevelType w:val="hybridMultilevel"/>
    <w:tmpl w:val="B4F24DC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F7C476F"/>
    <w:multiLevelType w:val="hybridMultilevel"/>
    <w:tmpl w:val="5E067A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765DF"/>
    <w:multiLevelType w:val="hybridMultilevel"/>
    <w:tmpl w:val="EC74B9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702095"/>
    <w:multiLevelType w:val="hybridMultilevel"/>
    <w:tmpl w:val="5CBE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DE24AB"/>
    <w:multiLevelType w:val="hybridMultilevel"/>
    <w:tmpl w:val="F26A4D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0478EB"/>
    <w:multiLevelType w:val="hybridMultilevel"/>
    <w:tmpl w:val="5B928C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5252B2"/>
    <w:multiLevelType w:val="hybridMultilevel"/>
    <w:tmpl w:val="DE40B6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42FEB"/>
    <w:multiLevelType w:val="hybridMultilevel"/>
    <w:tmpl w:val="29A4FB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391AD6"/>
    <w:multiLevelType w:val="hybridMultilevel"/>
    <w:tmpl w:val="857C60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9205B0"/>
    <w:multiLevelType w:val="hybridMultilevel"/>
    <w:tmpl w:val="C512C8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9A3212"/>
    <w:multiLevelType w:val="hybridMultilevel"/>
    <w:tmpl w:val="E17021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9F139F"/>
    <w:multiLevelType w:val="hybridMultilevel"/>
    <w:tmpl w:val="1436AEBE"/>
    <w:lvl w:ilvl="0" w:tplc="0409000B">
      <w:start w:val="1"/>
      <w:numFmt w:val="bullet"/>
      <w:lvlText w:val=""/>
      <w:lvlJc w:val="left"/>
      <w:pPr>
        <w:ind w:left="221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28">
    <w:nsid w:val="7970130A"/>
    <w:multiLevelType w:val="hybridMultilevel"/>
    <w:tmpl w:val="40A20A0A"/>
    <w:lvl w:ilvl="0" w:tplc="2EA618A0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3A60B9"/>
    <w:multiLevelType w:val="hybridMultilevel"/>
    <w:tmpl w:val="3EF48D4A"/>
    <w:lvl w:ilvl="0" w:tplc="04090009">
      <w:start w:val="1"/>
      <w:numFmt w:val="bullet"/>
      <w:lvlText w:val=""/>
      <w:lvlJc w:val="left"/>
      <w:pPr>
        <w:ind w:left="12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9"/>
  </w:num>
  <w:num w:numId="4">
    <w:abstractNumId w:val="15"/>
  </w:num>
  <w:num w:numId="5">
    <w:abstractNumId w:val="16"/>
  </w:num>
  <w:num w:numId="6">
    <w:abstractNumId w:val="28"/>
  </w:num>
  <w:num w:numId="7">
    <w:abstractNumId w:val="23"/>
  </w:num>
  <w:num w:numId="8">
    <w:abstractNumId w:val="12"/>
  </w:num>
  <w:num w:numId="9">
    <w:abstractNumId w:val="20"/>
  </w:num>
  <w:num w:numId="10">
    <w:abstractNumId w:val="6"/>
  </w:num>
  <w:num w:numId="11">
    <w:abstractNumId w:val="29"/>
  </w:num>
  <w:num w:numId="12">
    <w:abstractNumId w:val="13"/>
  </w:num>
  <w:num w:numId="13">
    <w:abstractNumId w:val="0"/>
  </w:num>
  <w:num w:numId="14">
    <w:abstractNumId w:val="18"/>
  </w:num>
  <w:num w:numId="15">
    <w:abstractNumId w:val="24"/>
  </w:num>
  <w:num w:numId="16">
    <w:abstractNumId w:val="14"/>
  </w:num>
  <w:num w:numId="17">
    <w:abstractNumId w:val="17"/>
  </w:num>
  <w:num w:numId="18">
    <w:abstractNumId w:val="27"/>
  </w:num>
  <w:num w:numId="19">
    <w:abstractNumId w:val="5"/>
  </w:num>
  <w:num w:numId="20">
    <w:abstractNumId w:val="7"/>
  </w:num>
  <w:num w:numId="21">
    <w:abstractNumId w:val="4"/>
  </w:num>
  <w:num w:numId="22">
    <w:abstractNumId w:val="3"/>
  </w:num>
  <w:num w:numId="23">
    <w:abstractNumId w:val="11"/>
  </w:num>
  <w:num w:numId="24">
    <w:abstractNumId w:val="25"/>
  </w:num>
  <w:num w:numId="25">
    <w:abstractNumId w:val="26"/>
  </w:num>
  <w:num w:numId="26">
    <w:abstractNumId w:val="22"/>
  </w:num>
  <w:num w:numId="27">
    <w:abstractNumId w:val="8"/>
  </w:num>
  <w:num w:numId="28">
    <w:abstractNumId w:val="10"/>
  </w:num>
  <w:num w:numId="29">
    <w:abstractNumId w:val="2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9366BB"/>
    <w:rsid w:val="00235761"/>
    <w:rsid w:val="007D33FB"/>
    <w:rsid w:val="009366BB"/>
    <w:rsid w:val="009F642D"/>
    <w:rsid w:val="00AE1106"/>
    <w:rsid w:val="00DC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106"/>
    <w:rPr>
      <w:rFonts w:cs="Vrinda"/>
    </w:rPr>
  </w:style>
  <w:style w:type="paragraph" w:styleId="Heading3">
    <w:name w:val="heading 3"/>
    <w:basedOn w:val="Normal"/>
    <w:link w:val="Heading3Char"/>
    <w:qFormat/>
    <w:rsid w:val="007D33FB"/>
    <w:pPr>
      <w:spacing w:before="100" w:beforeAutospacing="1" w:after="100" w:afterAutospacing="1" w:line="240" w:lineRule="auto"/>
      <w:outlineLvl w:val="2"/>
    </w:pPr>
    <w:rPr>
      <w:rFonts w:ascii="Times New Roman" w:eastAsia="MS Mincho" w:hAnsi="Times New Roman" w:cs="Mangal"/>
      <w:b/>
      <w:bCs/>
      <w:sz w:val="27"/>
      <w:szCs w:val="27"/>
      <w:lang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D33FB"/>
    <w:rPr>
      <w:rFonts w:ascii="Times New Roman" w:eastAsia="MS Mincho" w:hAnsi="Times New Roman" w:cs="Mangal"/>
      <w:b/>
      <w:bCs/>
      <w:sz w:val="27"/>
      <w:szCs w:val="27"/>
      <w:lang w:eastAsia="ja-JP" w:bidi="ar-SA"/>
    </w:rPr>
  </w:style>
  <w:style w:type="paragraph" w:styleId="Footer">
    <w:name w:val="footer"/>
    <w:basedOn w:val="Normal"/>
    <w:link w:val="FooterChar"/>
    <w:uiPriority w:val="99"/>
    <w:rsid w:val="007D33FB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7D33FB"/>
    <w:rPr>
      <w:rFonts w:ascii="Times New Roman" w:eastAsia="MS Mincho" w:hAnsi="Times New Roman" w:cs="Times New Roman"/>
      <w:sz w:val="24"/>
      <w:szCs w:val="24"/>
      <w:lang w:eastAsia="ja-JP" w:bidi="ar-SA"/>
    </w:rPr>
  </w:style>
  <w:style w:type="character" w:styleId="Emphasis">
    <w:name w:val="Emphasis"/>
    <w:qFormat/>
    <w:rsid w:val="007D33FB"/>
    <w:rPr>
      <w:i/>
      <w:iCs/>
    </w:rPr>
  </w:style>
  <w:style w:type="paragraph" w:styleId="ListParagraph">
    <w:name w:val="List Paragraph"/>
    <w:basedOn w:val="Normal"/>
    <w:uiPriority w:val="34"/>
    <w:qFormat/>
    <w:rsid w:val="007D33FB"/>
    <w:pPr>
      <w:spacing w:after="0" w:line="240" w:lineRule="auto"/>
      <w:ind w:left="720"/>
      <w:contextualSpacing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3FB"/>
    <w:pPr>
      <w:spacing w:after="0" w:line="240" w:lineRule="auto"/>
    </w:pPr>
    <w:rPr>
      <w:rFonts w:ascii="Tahoma" w:eastAsia="MS Mincho" w:hAnsi="Tahoma" w:cs="Tahoma"/>
      <w:sz w:val="16"/>
      <w:szCs w:val="16"/>
      <w:lang w:eastAsia="ja-JP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3FB"/>
    <w:rPr>
      <w:rFonts w:ascii="Tahoma" w:eastAsia="MS Mincho" w:hAnsi="Tahoma" w:cs="Tahoma"/>
      <w:sz w:val="16"/>
      <w:szCs w:val="16"/>
      <w:lang w:eastAsia="ja-JP" w:bidi="ar-SA"/>
    </w:rPr>
  </w:style>
  <w:style w:type="paragraph" w:styleId="NormalWeb">
    <w:name w:val="Normal (Web)"/>
    <w:basedOn w:val="Normal"/>
    <w:uiPriority w:val="99"/>
    <w:unhideWhenUsed/>
    <w:rsid w:val="007D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33FB"/>
    <w:rPr>
      <w:b/>
      <w:bCs/>
    </w:rPr>
  </w:style>
  <w:style w:type="paragraph" w:styleId="Title">
    <w:name w:val="Title"/>
    <w:basedOn w:val="Normal"/>
    <w:link w:val="TitleChar"/>
    <w:qFormat/>
    <w:rsid w:val="007D33FB"/>
    <w:pPr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24"/>
      <w:u w:val="single"/>
      <w:lang w:bidi="ar-SA"/>
    </w:rPr>
  </w:style>
  <w:style w:type="character" w:customStyle="1" w:styleId="TitleChar">
    <w:name w:val="Title Char"/>
    <w:basedOn w:val="DefaultParagraphFont"/>
    <w:link w:val="Title"/>
    <w:rsid w:val="007D33FB"/>
    <w:rPr>
      <w:rFonts w:ascii="Times New Roman" w:eastAsia="Times New Roman" w:hAnsi="Times New Roman" w:cs="Times New Roman"/>
      <w:sz w:val="30"/>
      <w:szCs w:val="24"/>
      <w:u w:val="single"/>
      <w:lang w:bidi="ar-SA"/>
    </w:rPr>
  </w:style>
  <w:style w:type="paragraph" w:customStyle="1" w:styleId="Default">
    <w:name w:val="Default"/>
    <w:uiPriority w:val="99"/>
    <w:rsid w:val="007D33FB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val="en-IN" w:eastAsia="en-IN" w:bidi="ar-SA"/>
    </w:rPr>
  </w:style>
  <w:style w:type="table" w:styleId="TableGrid">
    <w:name w:val="Table Grid"/>
    <w:basedOn w:val="TableNormal"/>
    <w:uiPriority w:val="59"/>
    <w:rsid w:val="007D33FB"/>
    <w:pPr>
      <w:spacing w:after="0" w:line="240" w:lineRule="auto"/>
    </w:pPr>
    <w:rPr>
      <w:rFonts w:ascii="Calibri" w:eastAsia="Calibri" w:hAnsi="Calibri" w:cs="Vrinda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D33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33FB"/>
    <w:rPr>
      <w:rFonts w:ascii="Times New Roman" w:eastAsia="Calibri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D33FB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7D33FB"/>
    <w:pPr>
      <w:tabs>
        <w:tab w:val="center" w:pos="4680"/>
        <w:tab w:val="right" w:pos="9360"/>
      </w:tabs>
      <w:spacing w:after="0" w:line="240" w:lineRule="auto"/>
    </w:pPr>
    <w:rPr>
      <w:rFonts w:ascii="Times New Roman" w:eastAsia="MS Mincho" w:hAnsi="Times New Roman" w:cs="Mangal"/>
      <w:sz w:val="24"/>
      <w:szCs w:val="24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D33FB"/>
    <w:rPr>
      <w:rFonts w:ascii="Times New Roman" w:eastAsia="MS Mincho" w:hAnsi="Times New Roman" w:cs="Mangal"/>
      <w:sz w:val="24"/>
      <w:szCs w:val="24"/>
      <w:lang w:eastAsia="ja-JP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1197</Words>
  <Characters>6827</Characters>
  <Application>Microsoft Office Word</Application>
  <DocSecurity>0</DocSecurity>
  <Lines>56</Lines>
  <Paragraphs>16</Paragraphs>
  <ScaleCrop>false</ScaleCrop>
  <Company>Grizli777</Company>
  <LinksUpToDate>false</LinksUpToDate>
  <CharactersWithSpaces>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BjmcJute</dc:creator>
  <cp:keywords/>
  <dc:description/>
  <cp:lastModifiedBy>BjmcJute</cp:lastModifiedBy>
  <cp:revision>44</cp:revision>
  <dcterms:created xsi:type="dcterms:W3CDTF">2018-07-24T05:52:00Z</dcterms:created>
  <dcterms:modified xsi:type="dcterms:W3CDTF">2018-07-24T05:56:00Z</dcterms:modified>
</cp:coreProperties>
</file>